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FC15" w14:textId="7E3772B7" w:rsidR="00DF215B" w:rsidRDefault="009B116B" w:rsidP="009B116B">
      <w:pPr>
        <w:pStyle w:val="Title"/>
      </w:pPr>
      <w:r>
        <w:t xml:space="preserve">U.S. </w:t>
      </w:r>
      <w:proofErr w:type="spellStart"/>
      <w:r>
        <w:t>R</w:t>
      </w:r>
      <w:r>
        <w:rPr>
          <w:caps w:val="0"/>
        </w:rPr>
        <w:t>os</w:t>
      </w:r>
      <w:r>
        <w:t>EXEC</w:t>
      </w:r>
      <w:proofErr w:type="spellEnd"/>
      <w:r>
        <w:t xml:space="preserve"> </w:t>
      </w:r>
      <w:r w:rsidR="006B16CB" w:rsidRPr="006B16CB">
        <w:rPr>
          <w:caps w:val="0"/>
        </w:rPr>
        <w:t>and</w:t>
      </w:r>
      <w:r w:rsidR="006B16CB">
        <w:t xml:space="preserve"> </w:t>
      </w:r>
      <w:proofErr w:type="spellStart"/>
      <w:r w:rsidR="006B16CB">
        <w:t>R</w:t>
      </w:r>
      <w:r w:rsidR="006B16CB" w:rsidRPr="006B16CB">
        <w:rPr>
          <w:caps w:val="0"/>
        </w:rPr>
        <w:t>os</w:t>
      </w:r>
      <w:r w:rsidR="006B16CB">
        <w:t>IGI</w:t>
      </w:r>
      <w:proofErr w:type="spellEnd"/>
      <w:r w:rsidR="006B16CB">
        <w:t xml:space="preserve"> </w:t>
      </w:r>
      <w:r w:rsidR="00FE4E65">
        <w:t>MINUTES</w:t>
      </w:r>
    </w:p>
    <w:p w14:paraId="2D894C9D" w14:textId="2C3A7C8A" w:rsidR="00124710" w:rsidRPr="00EC5DFC" w:rsidRDefault="00124710" w:rsidP="00124710">
      <w:pPr>
        <w:pStyle w:val="Heading1"/>
      </w:pPr>
      <w:r w:rsidRPr="00EC5DFC">
        <w:t xml:space="preserve">Tower Room, Handlery HOTEL </w:t>
      </w:r>
    </w:p>
    <w:p w14:paraId="074CE6B4" w14:textId="2B6F4B09" w:rsidR="00124710" w:rsidRDefault="00124710" w:rsidP="00124710">
      <w:pPr>
        <w:pStyle w:val="Heading1"/>
      </w:pPr>
      <w:r>
        <w:t>January 12, 20</w:t>
      </w:r>
      <w:r w:rsidR="00BB1C05">
        <w:t>20</w:t>
      </w:r>
      <w:r>
        <w:t xml:space="preserve"> 10am – 12PM </w:t>
      </w:r>
      <w:r w:rsidR="009543C6">
        <w:t>P</w:t>
      </w:r>
      <w:r w:rsidR="009543C6">
        <w:t>S</w:t>
      </w:r>
      <w:r w:rsidR="009543C6">
        <w:t>T</w:t>
      </w:r>
    </w:p>
    <w:p w14:paraId="4D410EF9" w14:textId="20ACC1BC" w:rsidR="00D538C6" w:rsidRPr="00D538C6" w:rsidRDefault="006F6FDE" w:rsidP="00D538C6">
      <w:r>
        <w:t xml:space="preserve">To join via </w:t>
      </w:r>
      <w:r w:rsidR="00D538C6">
        <w:t>Remote access via Skype</w:t>
      </w:r>
      <w:r>
        <w:t xml:space="preserve"> connect to</w:t>
      </w:r>
      <w:r w:rsidR="00D538C6">
        <w:t xml:space="preserve"> </w:t>
      </w:r>
      <w:proofErr w:type="spellStart"/>
      <w:r w:rsidR="005E42E2" w:rsidRPr="005E42E2">
        <w:t>dorrie.</w:t>
      </w:r>
      <w:proofErr w:type="gramStart"/>
      <w:r w:rsidR="005E42E2" w:rsidRPr="005E42E2">
        <w:t>s.main</w:t>
      </w:r>
      <w:proofErr w:type="spellEnd"/>
      <w:proofErr w:type="gramEnd"/>
    </w:p>
    <w:p w14:paraId="53E85533" w14:textId="52B2E4DD" w:rsidR="009B116B" w:rsidRDefault="009B116B" w:rsidP="009B116B">
      <w:pPr>
        <w:pStyle w:val="Heading3"/>
      </w:pPr>
      <w:r>
        <w:t>WElcome</w:t>
      </w:r>
    </w:p>
    <w:p w14:paraId="13197134" w14:textId="093B262F" w:rsidR="009B116B" w:rsidRDefault="009B116B" w:rsidP="009B116B">
      <w:pPr>
        <w:pStyle w:val="ListParagraph"/>
        <w:numPr>
          <w:ilvl w:val="0"/>
          <w:numId w:val="1"/>
        </w:numPr>
      </w:pPr>
      <w:r>
        <w:t>Standing Officers:</w:t>
      </w:r>
    </w:p>
    <w:p w14:paraId="52188C0A" w14:textId="3FF27C7C" w:rsidR="009B116B" w:rsidRDefault="0085727A" w:rsidP="009B116B">
      <w:pPr>
        <w:pStyle w:val="ListParagraph"/>
        <w:numPr>
          <w:ilvl w:val="1"/>
          <w:numId w:val="1"/>
        </w:numPr>
      </w:pPr>
      <w:r>
        <w:t xml:space="preserve">Lise Mahoney </w:t>
      </w:r>
      <w:r w:rsidR="009B116B">
        <w:t xml:space="preserve">(Chair), </w:t>
      </w:r>
      <w:r>
        <w:t>Gayle Volk</w:t>
      </w:r>
      <w:r w:rsidR="006B16CB">
        <w:t xml:space="preserve"> </w:t>
      </w:r>
      <w:r w:rsidR="009B116B">
        <w:t xml:space="preserve">(Vice Chair), </w:t>
      </w:r>
      <w:r w:rsidR="00D520A2">
        <w:t>(Secretary</w:t>
      </w:r>
      <w:r w:rsidR="00121D5F">
        <w:t xml:space="preserve"> TBD</w:t>
      </w:r>
      <w:r w:rsidR="00D520A2">
        <w:t xml:space="preserve">), </w:t>
      </w:r>
      <w:r>
        <w:t xml:space="preserve">Chris </w:t>
      </w:r>
      <w:r w:rsidR="00F9291B">
        <w:t>Dardick</w:t>
      </w:r>
      <w:r w:rsidR="006B16CB">
        <w:t xml:space="preserve"> </w:t>
      </w:r>
      <w:r w:rsidR="009B116B">
        <w:t>(Past Chair)</w:t>
      </w:r>
    </w:p>
    <w:p w14:paraId="12C145A9" w14:textId="710AE03A" w:rsidR="009B116B" w:rsidRDefault="009B116B" w:rsidP="00124710">
      <w:pPr>
        <w:numPr>
          <w:ilvl w:val="0"/>
          <w:numId w:val="2"/>
        </w:numPr>
        <w:spacing w:before="0" w:after="0" w:line="240" w:lineRule="auto"/>
        <w:ind w:left="720"/>
        <w:rPr>
          <w:szCs w:val="22"/>
        </w:rPr>
      </w:pPr>
      <w:r>
        <w:t>Attendance</w:t>
      </w:r>
      <w:r w:rsidR="006B16CB">
        <w:rPr>
          <w:szCs w:val="22"/>
        </w:rPr>
        <w:t xml:space="preserve">; </w:t>
      </w:r>
      <w:r w:rsidR="00121D5F">
        <w:rPr>
          <w:szCs w:val="22"/>
        </w:rPr>
        <w:t>s</w:t>
      </w:r>
      <w:r w:rsidR="006B16CB">
        <w:rPr>
          <w:szCs w:val="22"/>
        </w:rPr>
        <w:t>elf-introduction and sign-up sheet</w:t>
      </w:r>
      <w:r w:rsidR="00C53C77">
        <w:rPr>
          <w:szCs w:val="22"/>
        </w:rPr>
        <w:t xml:space="preserve">: Lise Mahoney, Chris Saski, </w:t>
      </w:r>
      <w:proofErr w:type="spellStart"/>
      <w:r w:rsidR="00C53C77">
        <w:rPr>
          <w:szCs w:val="22"/>
        </w:rPr>
        <w:t>Raoel</w:t>
      </w:r>
      <w:proofErr w:type="spellEnd"/>
      <w:r w:rsidR="00C53C77">
        <w:rPr>
          <w:szCs w:val="22"/>
        </w:rPr>
        <w:t xml:space="preserve"> Sanche</w:t>
      </w:r>
      <w:r w:rsidR="005262E3">
        <w:rPr>
          <w:szCs w:val="22"/>
        </w:rPr>
        <w:t>z</w:t>
      </w:r>
      <w:r w:rsidR="00C53C77">
        <w:rPr>
          <w:szCs w:val="22"/>
        </w:rPr>
        <w:t>-</w:t>
      </w:r>
      <w:proofErr w:type="spellStart"/>
      <w:r w:rsidR="00C53C77">
        <w:rPr>
          <w:szCs w:val="22"/>
        </w:rPr>
        <w:t>Peret</w:t>
      </w:r>
      <w:proofErr w:type="spellEnd"/>
      <w:r w:rsidR="00C53C77">
        <w:rPr>
          <w:szCs w:val="22"/>
        </w:rPr>
        <w:t xml:space="preserve">, Jose Antonio </w:t>
      </w:r>
      <w:proofErr w:type="spellStart"/>
      <w:r w:rsidR="00C53C77">
        <w:rPr>
          <w:szCs w:val="22"/>
        </w:rPr>
        <w:t>Campoy</w:t>
      </w:r>
      <w:proofErr w:type="spellEnd"/>
      <w:r w:rsidR="00C53C77">
        <w:rPr>
          <w:szCs w:val="22"/>
        </w:rPr>
        <w:t xml:space="preserve"> </w:t>
      </w:r>
      <w:proofErr w:type="spellStart"/>
      <w:r w:rsidR="00C53C77">
        <w:rPr>
          <w:szCs w:val="22"/>
        </w:rPr>
        <w:t>Gorbalan</w:t>
      </w:r>
      <w:proofErr w:type="spellEnd"/>
      <w:r w:rsidR="00C53C77">
        <w:rPr>
          <w:szCs w:val="22"/>
        </w:rPr>
        <w:t xml:space="preserve">, Maria Jose Aranzana, Amelia Gaston, Michael Considine, Loren Honaas, Ryutaro Tao, Jessica Waite, Herman Silva, Claudio </w:t>
      </w:r>
      <w:proofErr w:type="spellStart"/>
      <w:r w:rsidR="00C53C77">
        <w:rPr>
          <w:szCs w:val="22"/>
        </w:rPr>
        <w:t>Meneses</w:t>
      </w:r>
      <w:proofErr w:type="spellEnd"/>
      <w:r w:rsidR="00C53C77">
        <w:rPr>
          <w:szCs w:val="22"/>
        </w:rPr>
        <w:t xml:space="preserve">, </w:t>
      </w:r>
      <w:proofErr w:type="spellStart"/>
      <w:r w:rsidR="00C53C77">
        <w:rPr>
          <w:szCs w:val="22"/>
        </w:rPr>
        <w:t>Jonatham</w:t>
      </w:r>
      <w:proofErr w:type="spellEnd"/>
      <w:r w:rsidR="00C53C77">
        <w:rPr>
          <w:szCs w:val="22"/>
        </w:rPr>
        <w:t xml:space="preserve"> Fre</w:t>
      </w:r>
      <w:r w:rsidR="005262E3">
        <w:rPr>
          <w:szCs w:val="22"/>
        </w:rPr>
        <w:t>s</w:t>
      </w:r>
      <w:r w:rsidR="00C53C77">
        <w:rPr>
          <w:szCs w:val="22"/>
        </w:rPr>
        <w:t xml:space="preserve">nedo Ramirez, </w:t>
      </w:r>
      <w:proofErr w:type="spellStart"/>
      <w:r w:rsidR="00C53C77">
        <w:rPr>
          <w:szCs w:val="22"/>
        </w:rPr>
        <w:t>Avi</w:t>
      </w:r>
      <w:proofErr w:type="spellEnd"/>
      <w:r w:rsidR="00C53C77">
        <w:rPr>
          <w:szCs w:val="22"/>
        </w:rPr>
        <w:t xml:space="preserve"> </w:t>
      </w:r>
      <w:proofErr w:type="spellStart"/>
      <w:r w:rsidR="00C53C77">
        <w:rPr>
          <w:szCs w:val="22"/>
        </w:rPr>
        <w:t>Karn</w:t>
      </w:r>
      <w:proofErr w:type="spellEnd"/>
      <w:r w:rsidR="00C53C77">
        <w:rPr>
          <w:szCs w:val="22"/>
        </w:rPr>
        <w:t xml:space="preserve">, Joel </w:t>
      </w:r>
      <w:proofErr w:type="spellStart"/>
      <w:r w:rsidR="00C53C77">
        <w:rPr>
          <w:szCs w:val="22"/>
        </w:rPr>
        <w:t>K</w:t>
      </w:r>
      <w:r w:rsidR="00091CA2">
        <w:rPr>
          <w:szCs w:val="22"/>
        </w:rPr>
        <w:t>niskern</w:t>
      </w:r>
      <w:proofErr w:type="spellEnd"/>
      <w:r w:rsidR="00C53C77">
        <w:rPr>
          <w:szCs w:val="22"/>
        </w:rPr>
        <w:t xml:space="preserve">, Deb </w:t>
      </w:r>
      <w:proofErr w:type="spellStart"/>
      <w:r w:rsidR="00C53C77">
        <w:rPr>
          <w:szCs w:val="22"/>
        </w:rPr>
        <w:t>Menicos</w:t>
      </w:r>
      <w:proofErr w:type="spellEnd"/>
      <w:r w:rsidR="00C53C77">
        <w:rPr>
          <w:szCs w:val="22"/>
        </w:rPr>
        <w:t xml:space="preserve">, Janet Slovin, Sook Jung, </w:t>
      </w:r>
      <w:proofErr w:type="spellStart"/>
      <w:r w:rsidR="00C53C77">
        <w:rPr>
          <w:szCs w:val="22"/>
        </w:rPr>
        <w:t>Nameet</w:t>
      </w:r>
      <w:proofErr w:type="spellEnd"/>
      <w:r w:rsidR="00C53C77">
        <w:rPr>
          <w:szCs w:val="22"/>
        </w:rPr>
        <w:t xml:space="preserve"> Kaur, Chris Dardick</w:t>
      </w:r>
    </w:p>
    <w:p w14:paraId="06401A62" w14:textId="6440C604" w:rsidR="0065729D" w:rsidRPr="006B16CB" w:rsidRDefault="0065729D" w:rsidP="00124710">
      <w:pPr>
        <w:numPr>
          <w:ilvl w:val="0"/>
          <w:numId w:val="2"/>
        </w:numPr>
        <w:spacing w:before="0" w:after="0" w:line="240" w:lineRule="auto"/>
        <w:ind w:left="720"/>
        <w:rPr>
          <w:szCs w:val="22"/>
        </w:rPr>
      </w:pPr>
      <w:r>
        <w:t xml:space="preserve">Online participants: Dorrie Main, Cameron Peace, Jim </w:t>
      </w:r>
      <w:proofErr w:type="spellStart"/>
      <w:r>
        <w:t>Luby</w:t>
      </w:r>
      <w:proofErr w:type="spellEnd"/>
      <w:r>
        <w:t>, Margaret Worthington</w:t>
      </w:r>
    </w:p>
    <w:p w14:paraId="1B9A18B2" w14:textId="429A0050" w:rsidR="009B116B" w:rsidRDefault="009B116B" w:rsidP="009B116B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85727A">
        <w:t>22</w:t>
      </w:r>
      <w:r>
        <w:t xml:space="preserve"> October 201</w:t>
      </w:r>
      <w:r w:rsidR="0085727A">
        <w:t>9</w:t>
      </w:r>
      <w:r>
        <w:t xml:space="preserve"> Meeting</w:t>
      </w:r>
      <w:r w:rsidR="0065729D">
        <w:t xml:space="preserve"> – motion by Nahla Bassil, second motion by Sook Jung – minutes are approved for posting</w:t>
      </w:r>
    </w:p>
    <w:p w14:paraId="01B23644" w14:textId="77777777" w:rsidR="009B116B" w:rsidRDefault="009B116B" w:rsidP="009B116B">
      <w:pPr>
        <w:pStyle w:val="Heading3"/>
      </w:pPr>
      <w:r>
        <w:t>RosEXEC MEmbership</w:t>
      </w:r>
    </w:p>
    <w:p w14:paraId="1D7A6584" w14:textId="025E72B6" w:rsidR="0065729D" w:rsidRPr="0065729D" w:rsidRDefault="00073C7D" w:rsidP="0065729D">
      <w:pPr>
        <w:numPr>
          <w:ilvl w:val="1"/>
          <w:numId w:val="2"/>
        </w:numPr>
        <w:spacing w:before="0" w:after="0" w:line="240" w:lineRule="auto"/>
        <w:ind w:left="720"/>
        <w:rPr>
          <w:szCs w:val="22"/>
        </w:rPr>
      </w:pPr>
      <w:r>
        <w:rPr>
          <w:szCs w:val="22"/>
        </w:rPr>
        <w:t xml:space="preserve">2020 </w:t>
      </w:r>
      <w:r w:rsidR="0085727A">
        <w:rPr>
          <w:szCs w:val="22"/>
        </w:rPr>
        <w:t>Election plans</w:t>
      </w:r>
      <w:r w:rsidR="006B16CB">
        <w:rPr>
          <w:szCs w:val="22"/>
        </w:rPr>
        <w:t xml:space="preserve"> and </w:t>
      </w:r>
      <w:r w:rsidR="0085727A">
        <w:rPr>
          <w:szCs w:val="22"/>
        </w:rPr>
        <w:t>sel</w:t>
      </w:r>
      <w:r w:rsidR="006B16CB">
        <w:rPr>
          <w:szCs w:val="22"/>
        </w:rPr>
        <w:t>ection of secretary</w:t>
      </w:r>
      <w:r w:rsidR="0065729D">
        <w:rPr>
          <w:szCs w:val="22"/>
        </w:rPr>
        <w:t xml:space="preserve">: </w:t>
      </w:r>
      <w:r w:rsidR="0065729D">
        <w:t xml:space="preserve">Election plans and selection of the secretary – </w:t>
      </w:r>
    </w:p>
    <w:p w14:paraId="0AACAD20" w14:textId="161235B6" w:rsidR="0065729D" w:rsidRPr="0065729D" w:rsidRDefault="00124710" w:rsidP="00124710">
      <w:pPr>
        <w:ind w:left="360"/>
      </w:pPr>
      <w:r>
        <w:t>A n</w:t>
      </w:r>
      <w:r w:rsidR="0065729D">
        <w:t>omination</w:t>
      </w:r>
      <w:r>
        <w:t xml:space="preserve"> was</w:t>
      </w:r>
      <w:r w:rsidR="0065729D">
        <w:t xml:space="preserve"> made by Nahla</w:t>
      </w:r>
      <w:r>
        <w:t xml:space="preserve"> Bassil for </w:t>
      </w:r>
      <w:r w:rsidR="0065729D">
        <w:t xml:space="preserve">Jonathan </w:t>
      </w:r>
      <w:proofErr w:type="spellStart"/>
      <w:r w:rsidR="0065729D">
        <w:t>Fresnado</w:t>
      </w:r>
      <w:proofErr w:type="spellEnd"/>
      <w:r w:rsidR="0065729D">
        <w:t xml:space="preserve"> </w:t>
      </w:r>
      <w:r w:rsidR="005262E3">
        <w:t>Ramirez</w:t>
      </w:r>
      <w:r w:rsidR="0065729D">
        <w:t>– Jonathan accepted the nomination</w:t>
      </w:r>
      <w:r w:rsidR="005262E3">
        <w:t>.</w:t>
      </w:r>
      <w:r w:rsidR="0065729D">
        <w:t xml:space="preserve"> </w:t>
      </w:r>
    </w:p>
    <w:p w14:paraId="07EA5D31" w14:textId="53A34C5A" w:rsidR="00073C7D" w:rsidRDefault="00073C7D" w:rsidP="009B116B">
      <w:pPr>
        <w:numPr>
          <w:ilvl w:val="1"/>
          <w:numId w:val="2"/>
        </w:numPr>
        <w:spacing w:before="0" w:after="0" w:line="240" w:lineRule="auto"/>
        <w:ind w:left="720"/>
        <w:rPr>
          <w:szCs w:val="22"/>
        </w:rPr>
      </w:pPr>
      <w:r>
        <w:rPr>
          <w:szCs w:val="22"/>
        </w:rPr>
        <w:t>Development of standardized nomination language</w:t>
      </w:r>
      <w:r w:rsidR="005262E3">
        <w:rPr>
          <w:szCs w:val="22"/>
        </w:rPr>
        <w:t>.</w:t>
      </w:r>
    </w:p>
    <w:p w14:paraId="1CC64073" w14:textId="77777777" w:rsidR="00124710" w:rsidRDefault="00124710" w:rsidP="00124710">
      <w:pPr>
        <w:spacing w:before="0" w:after="0" w:line="240" w:lineRule="auto"/>
        <w:ind w:left="360"/>
      </w:pPr>
    </w:p>
    <w:p w14:paraId="3B936BF4" w14:textId="4FF5184E" w:rsidR="0065729D" w:rsidRDefault="0065729D" w:rsidP="00124710">
      <w:pPr>
        <w:spacing w:before="0" w:after="0" w:line="240" w:lineRule="auto"/>
        <w:ind w:left="360"/>
      </w:pPr>
      <w:r>
        <w:t xml:space="preserve">Need to follow up with documentation on commitment to </w:t>
      </w:r>
      <w:proofErr w:type="spellStart"/>
      <w:r>
        <w:t>RosEXEC</w:t>
      </w:r>
      <w:proofErr w:type="spellEnd"/>
      <w:r>
        <w:t xml:space="preserve"> and the required format/content for the nominee to submit </w:t>
      </w:r>
      <w:r w:rsidR="00DE0864">
        <w:t>n</w:t>
      </w:r>
      <w:r>
        <w:t>ominees</w:t>
      </w:r>
      <w:r w:rsidR="00DE0864">
        <w:t xml:space="preserve">. Need </w:t>
      </w:r>
      <w:r>
        <w:t xml:space="preserve">to have </w:t>
      </w:r>
      <w:r w:rsidR="00DE0864">
        <w:t xml:space="preserve">nominee </w:t>
      </w:r>
      <w:r>
        <w:t>contribution statement and CV</w:t>
      </w:r>
      <w:r w:rsidR="00DE0864">
        <w:t>.</w:t>
      </w:r>
      <w:r>
        <w:t xml:space="preserve"> </w:t>
      </w:r>
      <w:r w:rsidR="00124710">
        <w:t xml:space="preserve">A description of items </w:t>
      </w:r>
      <w:r>
        <w:t>need</w:t>
      </w:r>
      <w:r w:rsidR="00124710">
        <w:t>ed will be posted and circulated via GDR listserv</w:t>
      </w:r>
      <w:r w:rsidR="005E3CC1">
        <w:t>.</w:t>
      </w:r>
      <w:r>
        <w:t xml:space="preserve"> Everyone on Rosacea</w:t>
      </w:r>
      <w:r w:rsidR="005E3CC1">
        <w:t>e</w:t>
      </w:r>
      <w:r>
        <w:t xml:space="preserve"> (US-based) can vote</w:t>
      </w:r>
    </w:p>
    <w:p w14:paraId="51362A35" w14:textId="77777777" w:rsidR="00124710" w:rsidRDefault="00124710" w:rsidP="00124710">
      <w:pPr>
        <w:spacing w:before="0" w:after="0" w:line="240" w:lineRule="auto"/>
        <w:ind w:left="360"/>
      </w:pPr>
    </w:p>
    <w:p w14:paraId="3B7DB054" w14:textId="022692DD" w:rsidR="0065729D" w:rsidRDefault="00124710" w:rsidP="00124710">
      <w:pPr>
        <w:spacing w:before="0" w:after="0" w:line="240" w:lineRule="auto"/>
        <w:ind w:left="360"/>
      </w:pPr>
      <w:r>
        <w:t>E</w:t>
      </w:r>
      <w:r w:rsidR="0065729D">
        <w:t>lection</w:t>
      </w:r>
      <w:r>
        <w:t>s</w:t>
      </w:r>
      <w:r w:rsidR="0065729D">
        <w:t xml:space="preserve"> </w:t>
      </w:r>
      <w:r>
        <w:t>will start on</w:t>
      </w:r>
      <w:r w:rsidR="0065729D">
        <w:t xml:space="preserve"> February 01.  Dorrie has a timetable for next election – Oct 01, 0ct 15, Oct 31, Nov 1 – election process.</w:t>
      </w:r>
      <w:r w:rsidR="005E3CC1">
        <w:t xml:space="preserve"> </w:t>
      </w:r>
      <w:r w:rsidR="0065729D">
        <w:t>GDR/community website to be updated with DATES</w:t>
      </w:r>
      <w:r w:rsidR="005E3CC1">
        <w:t>.</w:t>
      </w:r>
    </w:p>
    <w:p w14:paraId="530E1E5F" w14:textId="77777777" w:rsidR="005E3CC1" w:rsidRDefault="005E3CC1" w:rsidP="00124710">
      <w:pPr>
        <w:spacing w:before="0" w:after="0" w:line="240" w:lineRule="auto"/>
        <w:ind w:left="360"/>
      </w:pPr>
    </w:p>
    <w:p w14:paraId="5FE25B55" w14:textId="0275B67F" w:rsidR="0065729D" w:rsidRDefault="005E3CC1" w:rsidP="00124710">
      <w:pPr>
        <w:spacing w:before="0" w:after="0" w:line="240" w:lineRule="auto"/>
        <w:ind w:left="360"/>
      </w:pPr>
      <w:r>
        <w:t>Dorrie g</w:t>
      </w:r>
      <w:r w:rsidR="005262E3">
        <w:t>a</w:t>
      </w:r>
      <w:r>
        <w:t xml:space="preserve">ve an overview of </w:t>
      </w:r>
      <w:proofErr w:type="spellStart"/>
      <w:r>
        <w:t>RosExec</w:t>
      </w:r>
      <w:proofErr w:type="spellEnd"/>
      <w:r>
        <w:t xml:space="preserve"> Committee </w:t>
      </w:r>
      <w:r w:rsidR="005262E3">
        <w:t xml:space="preserve">mission statement </w:t>
      </w:r>
      <w:r>
        <w:t xml:space="preserve">as </w:t>
      </w:r>
      <w:r w:rsidR="00124710">
        <w:t xml:space="preserve">several </w:t>
      </w:r>
      <w:r w:rsidR="0065729D">
        <w:t xml:space="preserve">newcomers </w:t>
      </w:r>
      <w:r w:rsidR="00124710">
        <w:t>joined the meeting</w:t>
      </w:r>
      <w:r w:rsidR="00121D5F">
        <w:t>.</w:t>
      </w:r>
      <w:r w:rsidR="00121D5F">
        <w:br/>
      </w:r>
      <w:r w:rsidR="0065729D">
        <w:t xml:space="preserve">Dorrie gave overview of </w:t>
      </w:r>
      <w:proofErr w:type="spellStart"/>
      <w:r w:rsidR="0065729D">
        <w:t>RosEXEC</w:t>
      </w:r>
      <w:proofErr w:type="spellEnd"/>
      <w:r w:rsidR="0065729D">
        <w:t xml:space="preserve"> committee </w:t>
      </w:r>
    </w:p>
    <w:p w14:paraId="23DAA384" w14:textId="77777777" w:rsidR="00124710" w:rsidRDefault="00124710" w:rsidP="00124710">
      <w:pPr>
        <w:spacing w:before="0" w:after="0" w:line="240" w:lineRule="auto"/>
        <w:ind w:left="360"/>
      </w:pPr>
    </w:p>
    <w:p w14:paraId="5B734900" w14:textId="78E6E18D" w:rsidR="0065729D" w:rsidRPr="0065729D" w:rsidRDefault="0065729D" w:rsidP="00124710">
      <w:pPr>
        <w:spacing w:before="0" w:after="0" w:line="240" w:lineRule="auto"/>
        <w:ind w:left="360"/>
      </w:pPr>
      <w:r>
        <w:t xml:space="preserve">Herman Silva </w:t>
      </w:r>
      <w:r w:rsidR="00124710">
        <w:t xml:space="preserve">noted that </w:t>
      </w:r>
      <w:r>
        <w:t>international liaisons are elected every 2 year</w:t>
      </w:r>
      <w:r w:rsidR="00121D5F">
        <w:t>s</w:t>
      </w:r>
      <w:r>
        <w:t xml:space="preserve">.  </w:t>
      </w:r>
    </w:p>
    <w:p w14:paraId="4505DCD2" w14:textId="77777777" w:rsidR="009B116B" w:rsidRDefault="009B116B" w:rsidP="009B116B">
      <w:pPr>
        <w:pStyle w:val="Heading3"/>
      </w:pPr>
      <w:r>
        <w:t>GDR Advisory Board</w:t>
      </w:r>
    </w:p>
    <w:p w14:paraId="0CF52ABA" w14:textId="77777777" w:rsidR="009B116B" w:rsidRDefault="009B116B" w:rsidP="002E5F01">
      <w:pPr>
        <w:pStyle w:val="ListParagraph"/>
        <w:numPr>
          <w:ilvl w:val="0"/>
          <w:numId w:val="3"/>
        </w:numPr>
        <w:spacing w:before="0" w:after="0" w:line="240" w:lineRule="auto"/>
      </w:pPr>
      <w:r>
        <w:t>Report from GDR</w:t>
      </w:r>
    </w:p>
    <w:p w14:paraId="3474CB28" w14:textId="618321E5" w:rsidR="009B116B" w:rsidRDefault="009B116B" w:rsidP="002E5F01">
      <w:pPr>
        <w:pStyle w:val="ListParagraph"/>
        <w:numPr>
          <w:ilvl w:val="0"/>
          <w:numId w:val="3"/>
        </w:numPr>
        <w:spacing w:before="0" w:after="0" w:line="240" w:lineRule="auto"/>
      </w:pPr>
      <w:r>
        <w:lastRenderedPageBreak/>
        <w:t xml:space="preserve">Comments from </w:t>
      </w:r>
      <w:proofErr w:type="spellStart"/>
      <w:r>
        <w:t>RosEXEC</w:t>
      </w:r>
      <w:proofErr w:type="spellEnd"/>
      <w:r>
        <w:t xml:space="preserve"> to GDR</w:t>
      </w:r>
    </w:p>
    <w:p w14:paraId="2A322F57" w14:textId="63F744D7" w:rsidR="00124710" w:rsidRDefault="00124710" w:rsidP="00124710">
      <w:r>
        <w:t xml:space="preserve">Dorrie </w:t>
      </w:r>
      <w:r w:rsidR="005E3CC1">
        <w:t xml:space="preserve">provided </w:t>
      </w:r>
      <w:r>
        <w:t>Report from GDR – See circulated report</w:t>
      </w:r>
    </w:p>
    <w:p w14:paraId="624EE1C3" w14:textId="72B09819" w:rsidR="00124710" w:rsidRDefault="005E3CC1" w:rsidP="00124710">
      <w:pPr>
        <w:pStyle w:val="ListParagraph"/>
        <w:numPr>
          <w:ilvl w:val="0"/>
          <w:numId w:val="13"/>
        </w:numPr>
        <w:spacing w:before="0" w:after="0" w:line="240" w:lineRule="auto"/>
      </w:pPr>
      <w:r>
        <w:t>GDR SCRI</w:t>
      </w:r>
      <w:r w:rsidR="00124710">
        <w:t xml:space="preserve"> ended 9/2019</w:t>
      </w:r>
    </w:p>
    <w:p w14:paraId="0737E8C9" w14:textId="52A71A21" w:rsidR="00124710" w:rsidRDefault="00124710" w:rsidP="00124710">
      <w:pPr>
        <w:pStyle w:val="ListParagraph"/>
        <w:numPr>
          <w:ilvl w:val="0"/>
          <w:numId w:val="13"/>
        </w:numPr>
        <w:spacing w:before="0" w:after="0" w:line="240" w:lineRule="auto"/>
      </w:pPr>
      <w:r>
        <w:t xml:space="preserve">Not much available funding for </w:t>
      </w:r>
      <w:r w:rsidR="003C7858">
        <w:t xml:space="preserve">curation </w:t>
      </w:r>
      <w:r>
        <w:t>– still functional</w:t>
      </w:r>
      <w:r w:rsidR="003C7858">
        <w:t xml:space="preserve"> </w:t>
      </w:r>
      <w:r w:rsidR="006F6FDE">
        <w:t>with some funding</w:t>
      </w:r>
      <w:r w:rsidR="003C7858">
        <w:t xml:space="preserve"> from other sources</w:t>
      </w:r>
    </w:p>
    <w:p w14:paraId="06EA0C90" w14:textId="3D347FF6" w:rsidR="00124710" w:rsidRDefault="00124710" w:rsidP="00124710">
      <w:pPr>
        <w:pStyle w:val="ListParagraph"/>
        <w:numPr>
          <w:ilvl w:val="0"/>
          <w:numId w:val="13"/>
        </w:numPr>
        <w:spacing w:before="0" w:after="0" w:line="240" w:lineRule="auto"/>
      </w:pPr>
      <w:r>
        <w:t>Last quarter (quarters match grant quarter) – 4 genomes added</w:t>
      </w:r>
    </w:p>
    <w:p w14:paraId="5BF0A3DD" w14:textId="384FFA37" w:rsidR="00124710" w:rsidRDefault="00124710" w:rsidP="00124710">
      <w:pPr>
        <w:pStyle w:val="ListParagraph"/>
        <w:numPr>
          <w:ilvl w:val="1"/>
          <w:numId w:val="13"/>
        </w:numPr>
        <w:spacing w:before="0" w:after="0" w:line="240" w:lineRule="auto"/>
      </w:pPr>
      <w:r>
        <w:t xml:space="preserve">Additional </w:t>
      </w:r>
      <w:r w:rsidR="003C7858">
        <w:t xml:space="preserve">functional </w:t>
      </w:r>
      <w:r w:rsidR="00121D5F">
        <w:t>annotation for</w:t>
      </w:r>
      <w:r w:rsidR="003C7858">
        <w:t xml:space="preserve"> genome data and made</w:t>
      </w:r>
      <w:r>
        <w:t xml:space="preserve"> searchable</w:t>
      </w:r>
    </w:p>
    <w:p w14:paraId="39CB2DED" w14:textId="77777777" w:rsidR="00124710" w:rsidRDefault="00124710" w:rsidP="00124710">
      <w:pPr>
        <w:pStyle w:val="ListParagraph"/>
        <w:numPr>
          <w:ilvl w:val="1"/>
          <w:numId w:val="13"/>
        </w:numPr>
        <w:spacing w:before="0" w:after="0" w:line="240" w:lineRule="auto"/>
      </w:pPr>
      <w:r>
        <w:t>Synteny analysis</w:t>
      </w:r>
    </w:p>
    <w:p w14:paraId="42ADB25E" w14:textId="730F168F" w:rsidR="00124710" w:rsidRDefault="00124710" w:rsidP="00124710">
      <w:pPr>
        <w:pStyle w:val="ListParagraph"/>
        <w:numPr>
          <w:ilvl w:val="1"/>
          <w:numId w:val="13"/>
        </w:numPr>
        <w:spacing w:before="0" w:after="0" w:line="240" w:lineRule="auto"/>
      </w:pPr>
      <w:r>
        <w:t xml:space="preserve">Curation – 9 publications (2 </w:t>
      </w:r>
      <w:r w:rsidR="00083924">
        <w:t>P</w:t>
      </w:r>
      <w:r>
        <w:t xml:space="preserve">yrus and 7 </w:t>
      </w:r>
      <w:r w:rsidR="00083924">
        <w:t>M</w:t>
      </w:r>
      <w:r>
        <w:t xml:space="preserve">alus). </w:t>
      </w:r>
    </w:p>
    <w:p w14:paraId="1CA08EC0" w14:textId="77777777" w:rsidR="00124710" w:rsidRDefault="00124710" w:rsidP="00124710">
      <w:pPr>
        <w:pStyle w:val="ListParagraph"/>
        <w:numPr>
          <w:ilvl w:val="1"/>
          <w:numId w:val="13"/>
        </w:numPr>
        <w:spacing w:before="0" w:after="0" w:line="240" w:lineRule="auto"/>
      </w:pPr>
      <w:r>
        <w:t xml:space="preserve">Web interface </w:t>
      </w:r>
    </w:p>
    <w:p w14:paraId="569123FB" w14:textId="77777777" w:rsidR="00124710" w:rsidRDefault="00124710" w:rsidP="00124710">
      <w:pPr>
        <w:pStyle w:val="ListParagraph"/>
        <w:numPr>
          <w:ilvl w:val="0"/>
          <w:numId w:val="13"/>
        </w:numPr>
        <w:spacing w:before="0" w:after="0" w:line="240" w:lineRule="auto"/>
      </w:pPr>
      <w:r>
        <w:t>Project coordination –</w:t>
      </w:r>
    </w:p>
    <w:p w14:paraId="191E31EC" w14:textId="77777777" w:rsidR="00124710" w:rsidRDefault="00124710" w:rsidP="00124710">
      <w:pPr>
        <w:pStyle w:val="ListParagraph"/>
        <w:numPr>
          <w:ilvl w:val="1"/>
          <w:numId w:val="13"/>
        </w:numPr>
        <w:spacing w:before="0" w:after="0" w:line="240" w:lineRule="auto"/>
      </w:pPr>
      <w:r>
        <w:t>Wrote SCRI-SRS – Includes GDR and other crop species – invited for full proposal.</w:t>
      </w:r>
    </w:p>
    <w:p w14:paraId="366DE721" w14:textId="77777777" w:rsidR="00124710" w:rsidRDefault="00124710" w:rsidP="00124710">
      <w:pPr>
        <w:pStyle w:val="ListParagraph"/>
        <w:numPr>
          <w:ilvl w:val="2"/>
          <w:numId w:val="13"/>
        </w:numPr>
        <w:spacing w:before="0" w:after="0" w:line="240" w:lineRule="auto"/>
      </w:pPr>
      <w:r>
        <w:t>Will request letter of support from Rosaceae community</w:t>
      </w:r>
    </w:p>
    <w:p w14:paraId="31489FE7" w14:textId="77777777" w:rsidR="00124710" w:rsidRDefault="00124710" w:rsidP="00124710">
      <w:pPr>
        <w:pStyle w:val="ListParagraph"/>
        <w:numPr>
          <w:ilvl w:val="2"/>
          <w:numId w:val="13"/>
        </w:numPr>
        <w:spacing w:before="0" w:after="0" w:line="240" w:lineRule="auto"/>
      </w:pPr>
      <w:r>
        <w:t>What will the database be useful for?</w:t>
      </w:r>
    </w:p>
    <w:p w14:paraId="4A2B1C43" w14:textId="09824F27" w:rsidR="00124710" w:rsidRDefault="00124710" w:rsidP="00124710">
      <w:pPr>
        <w:pStyle w:val="ListParagraph"/>
        <w:numPr>
          <w:ilvl w:val="2"/>
          <w:numId w:val="13"/>
        </w:numPr>
        <w:spacing w:before="0" w:after="0" w:line="240" w:lineRule="auto"/>
      </w:pPr>
      <w:r>
        <w:t>How will you use it?  Breeding? Traits? Comparative genomics – need to emphasize the use and utility – how i</w:t>
      </w:r>
      <w:r w:rsidR="005E3CC1">
        <w:t>t i</w:t>
      </w:r>
      <w:r>
        <w:t xml:space="preserve">s </w:t>
      </w:r>
      <w:proofErr w:type="gramStart"/>
      <w:r>
        <w:t>actually being</w:t>
      </w:r>
      <w:proofErr w:type="gramEnd"/>
      <w:r>
        <w:t xml:space="preserve"> used.  Can also point to metrics, citations, etc.</w:t>
      </w:r>
    </w:p>
    <w:p w14:paraId="72E80AC8" w14:textId="77777777" w:rsidR="00124710" w:rsidRDefault="00124710" w:rsidP="00124710">
      <w:pPr>
        <w:pStyle w:val="ListParagraph"/>
        <w:numPr>
          <w:ilvl w:val="1"/>
          <w:numId w:val="13"/>
        </w:numPr>
        <w:spacing w:before="0" w:after="0" w:line="240" w:lineRule="auto"/>
      </w:pPr>
      <w:r>
        <w:t>Wrote NIFA reports for GDR SCRI and NRSP10</w:t>
      </w:r>
    </w:p>
    <w:p w14:paraId="4AF28FB2" w14:textId="77777777" w:rsidR="00124710" w:rsidRDefault="00124710" w:rsidP="00124710">
      <w:pPr>
        <w:pStyle w:val="ListParagraph"/>
        <w:numPr>
          <w:ilvl w:val="0"/>
          <w:numId w:val="13"/>
        </w:numPr>
        <w:spacing w:before="0" w:after="0" w:line="240" w:lineRule="auto"/>
      </w:pPr>
      <w:r>
        <w:t>Usage – current high usage stats</w:t>
      </w:r>
    </w:p>
    <w:p w14:paraId="567F6F03" w14:textId="7CFC8EDB" w:rsidR="00124710" w:rsidRDefault="00124710" w:rsidP="00124710">
      <w:pPr>
        <w:pStyle w:val="ListParagraph"/>
        <w:numPr>
          <w:ilvl w:val="0"/>
          <w:numId w:val="13"/>
        </w:numPr>
        <w:spacing w:before="0" w:after="0" w:line="240" w:lineRule="auto"/>
      </w:pPr>
      <w:r>
        <w:t xml:space="preserve">Introduce community annotation – via </w:t>
      </w:r>
      <w:proofErr w:type="spellStart"/>
      <w:r>
        <w:t>GenSaS</w:t>
      </w:r>
      <w:proofErr w:type="spellEnd"/>
      <w:r>
        <w:t>.  Web interface.  Embed these in databases (</w:t>
      </w:r>
      <w:proofErr w:type="spellStart"/>
      <w:r>
        <w:t>GenSas</w:t>
      </w:r>
      <w:proofErr w:type="spellEnd"/>
      <w:r>
        <w:t xml:space="preserve">-lite).  Probably next meeting – asking for help from community </w:t>
      </w:r>
      <w:r w:rsidR="005E3CC1">
        <w:t xml:space="preserve">on how exactly </w:t>
      </w:r>
      <w:r>
        <w:t xml:space="preserve">it should be implemented.  </w:t>
      </w:r>
    </w:p>
    <w:p w14:paraId="71D2ADA3" w14:textId="6873C845" w:rsidR="00124710" w:rsidRDefault="00124710" w:rsidP="00124710">
      <w:pPr>
        <w:pStyle w:val="ListParagraph"/>
        <w:numPr>
          <w:ilvl w:val="1"/>
          <w:numId w:val="13"/>
        </w:numPr>
        <w:spacing w:before="0" w:after="0" w:line="240" w:lineRule="auto"/>
      </w:pPr>
      <w:r>
        <w:t>Look to see what the current gene models/</w:t>
      </w:r>
      <w:proofErr w:type="spellStart"/>
      <w:r>
        <w:t>est</w:t>
      </w:r>
      <w:proofErr w:type="spellEnd"/>
      <w:r>
        <w:t>/</w:t>
      </w:r>
      <w:proofErr w:type="spellStart"/>
      <w:r>
        <w:t>rnaseq</w:t>
      </w:r>
      <w:proofErr w:type="spellEnd"/>
      <w:r>
        <w:t xml:space="preserve">/markers – then in further detail, see if there is an issue with gene model (can communicate with developer).  </w:t>
      </w:r>
      <w:r w:rsidR="005E3CC1">
        <w:t>N</w:t>
      </w:r>
      <w:r>
        <w:t>eed to come up with timeline, how to implement – need to sort out – can highlight those on database on how community can get together.  Can coordinate with groups more effectively.   Need a plan for this –</w:t>
      </w:r>
    </w:p>
    <w:p w14:paraId="3A5C4778" w14:textId="77777777" w:rsidR="00124710" w:rsidRDefault="00124710" w:rsidP="00124710">
      <w:pPr>
        <w:pStyle w:val="ListParagraph"/>
        <w:numPr>
          <w:ilvl w:val="2"/>
          <w:numId w:val="13"/>
        </w:numPr>
        <w:spacing w:before="0" w:after="0" w:line="240" w:lineRule="auto"/>
      </w:pPr>
      <w:r>
        <w:t xml:space="preserve">1 hour slot at RGC10 during workshop – discuss how to do this. </w:t>
      </w:r>
    </w:p>
    <w:p w14:paraId="012E86D0" w14:textId="413112B5" w:rsidR="00124710" w:rsidRPr="00C9289B" w:rsidRDefault="00124710" w:rsidP="00124710">
      <w:pPr>
        <w:pStyle w:val="ListParagraph"/>
        <w:numPr>
          <w:ilvl w:val="0"/>
          <w:numId w:val="13"/>
        </w:numPr>
        <w:spacing w:before="0" w:after="0" w:line="240" w:lineRule="auto"/>
      </w:pPr>
      <w:r w:rsidRPr="00C9289B">
        <w:t xml:space="preserve">SRS – send to </w:t>
      </w:r>
      <w:proofErr w:type="spellStart"/>
      <w:r w:rsidR="005E3CC1" w:rsidRPr="00C9289B">
        <w:t>RosExec</w:t>
      </w:r>
      <w:proofErr w:type="spellEnd"/>
      <w:r w:rsidRPr="00C9289B">
        <w:t>.  Want the training aspect – go to programs and work with scientists, use tools, data management, helping with issues – 3 post-doc trainers</w:t>
      </w:r>
      <w:r w:rsidR="003C7858" w:rsidRPr="00C9289B">
        <w:t xml:space="preserve"> work </w:t>
      </w:r>
      <w:r w:rsidR="007B5A5F" w:rsidRPr="00C9289B">
        <w:t>in three locations</w:t>
      </w:r>
    </w:p>
    <w:p w14:paraId="7E82B50F" w14:textId="77777777" w:rsidR="00C9289B" w:rsidRDefault="007B5A5F" w:rsidP="00C9289B">
      <w:pPr>
        <w:pStyle w:val="ListParagraph"/>
        <w:numPr>
          <w:ilvl w:val="1"/>
          <w:numId w:val="13"/>
        </w:numPr>
        <w:spacing w:before="0" w:after="0" w:line="240" w:lineRule="auto"/>
      </w:pPr>
      <w:r w:rsidRPr="00C9289B">
        <w:t>USDA (</w:t>
      </w:r>
      <w:r w:rsidR="00124710" w:rsidRPr="00C9289B">
        <w:t xml:space="preserve">Nahla </w:t>
      </w:r>
      <w:r w:rsidRPr="00C9289B">
        <w:t>Basil)</w:t>
      </w:r>
    </w:p>
    <w:p w14:paraId="3BA2006C" w14:textId="6795F271" w:rsidR="00124710" w:rsidRPr="00C9289B" w:rsidRDefault="00124710" w:rsidP="00C9289B">
      <w:pPr>
        <w:pStyle w:val="ListParagraph"/>
        <w:numPr>
          <w:ilvl w:val="1"/>
          <w:numId w:val="13"/>
        </w:numPr>
        <w:spacing w:before="0" w:after="0" w:line="240" w:lineRule="auto"/>
      </w:pPr>
      <w:r w:rsidRPr="00C9289B">
        <w:t>Clemson (Gasic)</w:t>
      </w:r>
      <w:r w:rsidR="005E3CC1" w:rsidRPr="00C9289B">
        <w:t xml:space="preserve"> </w:t>
      </w:r>
    </w:p>
    <w:p w14:paraId="6495DDB8" w14:textId="25E5FF01" w:rsidR="007B5A5F" w:rsidRDefault="00C9289B" w:rsidP="00124710">
      <w:pPr>
        <w:pStyle w:val="ListParagraph"/>
        <w:numPr>
          <w:ilvl w:val="1"/>
          <w:numId w:val="13"/>
        </w:numPr>
        <w:spacing w:before="0" w:after="0" w:line="240" w:lineRule="auto"/>
      </w:pPr>
      <w:r w:rsidRPr="00C9289B">
        <w:t>Pullman</w:t>
      </w:r>
      <w:r>
        <w:t xml:space="preserve"> (Main</w:t>
      </w:r>
      <w:r w:rsidR="00F9291B">
        <w:t>)</w:t>
      </w:r>
    </w:p>
    <w:p w14:paraId="50F6FC09" w14:textId="77777777" w:rsidR="00124710" w:rsidRDefault="00124710" w:rsidP="00124710">
      <w:pPr>
        <w:pStyle w:val="ListParagraph"/>
        <w:numPr>
          <w:ilvl w:val="1"/>
          <w:numId w:val="13"/>
        </w:numPr>
        <w:spacing w:before="0" w:after="0" w:line="240" w:lineRule="auto"/>
      </w:pPr>
      <w:r>
        <w:t>Organizing and communication</w:t>
      </w:r>
    </w:p>
    <w:p w14:paraId="2E2FC614" w14:textId="77777777" w:rsidR="00124710" w:rsidRDefault="00124710" w:rsidP="00124710">
      <w:pPr>
        <w:pStyle w:val="ListParagraph"/>
        <w:numPr>
          <w:ilvl w:val="1"/>
          <w:numId w:val="13"/>
        </w:numPr>
        <w:spacing w:before="0" w:after="0" w:line="240" w:lineRule="auto"/>
      </w:pPr>
      <w:r>
        <w:t xml:space="preserve">Get data into databases – making sure they are current in data </w:t>
      </w:r>
    </w:p>
    <w:p w14:paraId="79CEBAD0" w14:textId="77777777" w:rsidR="00124710" w:rsidRDefault="00124710" w:rsidP="00124710">
      <w:pPr>
        <w:pStyle w:val="ListParagraph"/>
        <w:numPr>
          <w:ilvl w:val="0"/>
          <w:numId w:val="13"/>
        </w:numPr>
        <w:spacing w:before="0" w:after="0" w:line="240" w:lineRule="auto"/>
      </w:pPr>
      <w:r>
        <w:t>1 hour GDR training workshop at RGC10</w:t>
      </w:r>
    </w:p>
    <w:p w14:paraId="0AE1BDB2" w14:textId="070F2303" w:rsidR="00124710" w:rsidRDefault="00124710" w:rsidP="00124710">
      <w:pPr>
        <w:pStyle w:val="ListParagraph"/>
        <w:numPr>
          <w:ilvl w:val="1"/>
          <w:numId w:val="13"/>
        </w:numPr>
        <w:spacing w:before="0" w:after="0" w:line="240" w:lineRule="auto"/>
      </w:pPr>
      <w:r w:rsidRPr="00C9289B">
        <w:t xml:space="preserve">Short </w:t>
      </w:r>
      <w:r w:rsidR="00C9289B" w:rsidRPr="00C9289B">
        <w:t>presentations</w:t>
      </w:r>
      <w:r>
        <w:t xml:space="preserve">: </w:t>
      </w:r>
      <w:proofErr w:type="gramStart"/>
      <w:r>
        <w:t>5 minute</w:t>
      </w:r>
      <w:proofErr w:type="gramEnd"/>
      <w:r>
        <w:t xml:space="preserve"> segments – how to use XYZ</w:t>
      </w:r>
    </w:p>
    <w:p w14:paraId="1136FA28" w14:textId="77777777" w:rsidR="00124710" w:rsidRDefault="00124710" w:rsidP="00124710">
      <w:pPr>
        <w:pStyle w:val="ListParagraph"/>
        <w:numPr>
          <w:ilvl w:val="1"/>
          <w:numId w:val="13"/>
        </w:numPr>
        <w:spacing w:before="0" w:after="0" w:line="240" w:lineRule="auto"/>
      </w:pPr>
      <w:r>
        <w:t>Maybe 15 minutes to discuss what to get in GDR</w:t>
      </w:r>
    </w:p>
    <w:p w14:paraId="0527959E" w14:textId="77777777" w:rsidR="00124710" w:rsidRDefault="00124710" w:rsidP="00124710">
      <w:pPr>
        <w:pStyle w:val="ListParagraph"/>
        <w:numPr>
          <w:ilvl w:val="1"/>
          <w:numId w:val="13"/>
        </w:numPr>
        <w:spacing w:before="0" w:after="0" w:line="240" w:lineRule="auto"/>
      </w:pPr>
      <w:r>
        <w:t xml:space="preserve">What are responsibilities to be sustainable?  </w:t>
      </w:r>
    </w:p>
    <w:p w14:paraId="5AA39401" w14:textId="77777777" w:rsidR="00124710" w:rsidRDefault="00124710" w:rsidP="00124710">
      <w:pPr>
        <w:pStyle w:val="ListParagraph"/>
        <w:numPr>
          <w:ilvl w:val="1"/>
          <w:numId w:val="13"/>
        </w:numPr>
        <w:spacing w:before="0" w:after="0" w:line="240" w:lineRule="auto"/>
      </w:pPr>
      <w:r>
        <w:t>NRSP10 for 5 years – need to have a mechanism for sustainability – model needed – will discuss</w:t>
      </w:r>
    </w:p>
    <w:p w14:paraId="3BC7FF4A" w14:textId="77777777" w:rsidR="00124710" w:rsidRDefault="00124710" w:rsidP="00124710">
      <w:pPr>
        <w:pStyle w:val="ListParagraph"/>
        <w:numPr>
          <w:ilvl w:val="0"/>
          <w:numId w:val="13"/>
        </w:numPr>
        <w:spacing w:before="0" w:after="0" w:line="240" w:lineRule="auto"/>
      </w:pPr>
      <w:r>
        <w:t>Questions?</w:t>
      </w:r>
    </w:p>
    <w:p w14:paraId="0299960C" w14:textId="7A8FA68B" w:rsidR="00124710" w:rsidRDefault="00124710" w:rsidP="00124710">
      <w:pPr>
        <w:pStyle w:val="ListParagraph"/>
        <w:numPr>
          <w:ilvl w:val="1"/>
          <w:numId w:val="13"/>
        </w:numPr>
        <w:spacing w:before="0" w:after="0" w:line="240" w:lineRule="auto"/>
      </w:pPr>
      <w:r>
        <w:t xml:space="preserve">Question from </w:t>
      </w:r>
      <w:r w:rsidR="00C9289B">
        <w:t xml:space="preserve">Pere </w:t>
      </w:r>
      <w:proofErr w:type="spellStart"/>
      <w:r w:rsidR="00C9289B">
        <w:t>Arus</w:t>
      </w:r>
      <w:proofErr w:type="spellEnd"/>
      <w:r>
        <w:t xml:space="preserve"> seeking community feedback in Barcelona</w:t>
      </w:r>
      <w:r w:rsidR="00C9289B">
        <w:t xml:space="preserve"> </w:t>
      </w:r>
      <w:r>
        <w:t>…</w:t>
      </w:r>
      <w:r w:rsidR="00C9289B">
        <w:t xml:space="preserve"> </w:t>
      </w:r>
      <w:r>
        <w:t xml:space="preserve">how else can people provide feedback?  </w:t>
      </w:r>
    </w:p>
    <w:p w14:paraId="591E0DDE" w14:textId="77777777" w:rsidR="00124710" w:rsidRDefault="00124710" w:rsidP="00124710">
      <w:pPr>
        <w:pStyle w:val="ListParagraph"/>
        <w:numPr>
          <w:ilvl w:val="2"/>
          <w:numId w:val="13"/>
        </w:numPr>
        <w:spacing w:before="0" w:after="0" w:line="240" w:lineRule="auto"/>
      </w:pPr>
      <w:r>
        <w:t>Can email via contact form at GDR</w:t>
      </w:r>
    </w:p>
    <w:p w14:paraId="7106F0BD" w14:textId="77777777" w:rsidR="00124710" w:rsidRDefault="00124710" w:rsidP="00124710">
      <w:pPr>
        <w:pStyle w:val="ListParagraph"/>
        <w:numPr>
          <w:ilvl w:val="2"/>
          <w:numId w:val="13"/>
        </w:numPr>
        <w:spacing w:before="0" w:after="0" w:line="240" w:lineRule="auto"/>
      </w:pPr>
      <w:r>
        <w:t xml:space="preserve">Discuss at next </w:t>
      </w:r>
      <w:proofErr w:type="spellStart"/>
      <w:r>
        <w:t>RosEXEC</w:t>
      </w:r>
      <w:proofErr w:type="spellEnd"/>
      <w:r>
        <w:t xml:space="preserve"> meeting</w:t>
      </w:r>
    </w:p>
    <w:p w14:paraId="324E7381" w14:textId="77777777" w:rsidR="00124710" w:rsidRDefault="00124710" w:rsidP="00124710">
      <w:pPr>
        <w:pStyle w:val="ListParagraph"/>
        <w:numPr>
          <w:ilvl w:val="2"/>
          <w:numId w:val="13"/>
        </w:numPr>
        <w:spacing w:before="0" w:after="0" w:line="240" w:lineRule="auto"/>
      </w:pPr>
      <w:r>
        <w:lastRenderedPageBreak/>
        <w:t xml:space="preserve">Cameron – message via GDR announcing what all this is, tools, to prompt feedback.  </w:t>
      </w:r>
    </w:p>
    <w:p w14:paraId="2A8C1F11" w14:textId="40FDDDBD" w:rsidR="00124710" w:rsidRDefault="00124710" w:rsidP="00124710">
      <w:pPr>
        <w:pStyle w:val="ListParagraph"/>
        <w:numPr>
          <w:ilvl w:val="2"/>
          <w:numId w:val="13"/>
        </w:numPr>
        <w:spacing w:before="0" w:after="0" w:line="240" w:lineRule="auto"/>
      </w:pPr>
      <w:r>
        <w:t xml:space="preserve">Website </w:t>
      </w:r>
      <w:r w:rsidR="00311731">
        <w:t xml:space="preserve">is </w:t>
      </w:r>
      <w:r>
        <w:t>becoming more friendly to mob</w:t>
      </w:r>
      <w:r w:rsidR="00311731">
        <w:t>i</w:t>
      </w:r>
      <w:r>
        <w:t>le devices – opportunity to make suggestions here</w:t>
      </w:r>
    </w:p>
    <w:p w14:paraId="7FA29019" w14:textId="10AE5ED3" w:rsidR="009B116B" w:rsidRDefault="009B116B" w:rsidP="009B116B">
      <w:pPr>
        <w:pStyle w:val="Heading3"/>
      </w:pPr>
      <w:r>
        <w:t>Coordination and updates</w:t>
      </w:r>
    </w:p>
    <w:p w14:paraId="1A7F15BB" w14:textId="5130CD80" w:rsidR="009B116B" w:rsidRDefault="009B116B" w:rsidP="009B116B">
      <w:pPr>
        <w:numPr>
          <w:ilvl w:val="0"/>
          <w:numId w:val="4"/>
        </w:numPr>
        <w:spacing w:before="0" w:after="0" w:line="240" w:lineRule="auto"/>
        <w:rPr>
          <w:szCs w:val="22"/>
        </w:rPr>
      </w:pPr>
      <w:r>
        <w:rPr>
          <w:szCs w:val="22"/>
        </w:rPr>
        <w:t xml:space="preserve">Non-research update (industry, </w:t>
      </w:r>
      <w:proofErr w:type="gramStart"/>
      <w:r>
        <w:rPr>
          <w:szCs w:val="22"/>
        </w:rPr>
        <w:t>info</w:t>
      </w:r>
      <w:proofErr w:type="gramEnd"/>
      <w:r>
        <w:rPr>
          <w:szCs w:val="22"/>
        </w:rPr>
        <w:t xml:space="preserve"> and tech transfer)</w:t>
      </w:r>
    </w:p>
    <w:p w14:paraId="6F9A0875" w14:textId="1E8CBB78" w:rsidR="00124710" w:rsidRDefault="00124710" w:rsidP="00124710">
      <w:pPr>
        <w:spacing w:before="0" w:after="0" w:line="240" w:lineRule="auto"/>
        <w:ind w:left="360"/>
      </w:pPr>
    </w:p>
    <w:p w14:paraId="727F624A" w14:textId="57BC7DE0" w:rsidR="00124710" w:rsidRDefault="00124710" w:rsidP="00124710">
      <w:pPr>
        <w:spacing w:before="0" w:after="0" w:line="240" w:lineRule="auto"/>
        <w:ind w:left="360"/>
      </w:pPr>
      <w:r>
        <w:t>Driscoll</w:t>
      </w:r>
      <w:r w:rsidR="00083924">
        <w:t>’s</w:t>
      </w:r>
      <w:r>
        <w:t xml:space="preserve"> – looking for st</w:t>
      </w:r>
      <w:r w:rsidR="00311731">
        <w:t>atistical</w:t>
      </w:r>
      <w:r w:rsidR="00C9289B">
        <w:t>/</w:t>
      </w:r>
      <w:r>
        <w:t>quant</w:t>
      </w:r>
      <w:r w:rsidR="00C9289B">
        <w:t>itative</w:t>
      </w:r>
      <w:r>
        <w:t xml:space="preserve"> geneticist &amp; some bioinformatics.  Bioinfo</w:t>
      </w:r>
      <w:r w:rsidR="00C9289B">
        <w:t>rmatics</w:t>
      </w:r>
      <w:r>
        <w:t xml:space="preserve"> position is not published yet.  Inter</w:t>
      </w:r>
      <w:r w:rsidR="00311731">
        <w:t>n</w:t>
      </w:r>
      <w:r>
        <w:t xml:space="preserve">ships available (BS or </w:t>
      </w:r>
      <w:proofErr w:type="gramStart"/>
      <w:r>
        <w:t>Master’s</w:t>
      </w:r>
      <w:proofErr w:type="gramEnd"/>
      <w:r>
        <w:t xml:space="preserve"> level) – student learning.  Email to post on GDR.</w:t>
      </w:r>
    </w:p>
    <w:p w14:paraId="22F590E9" w14:textId="77777777" w:rsidR="00124710" w:rsidRDefault="00124710" w:rsidP="00124710">
      <w:pPr>
        <w:spacing w:before="0" w:after="0" w:line="240" w:lineRule="auto"/>
        <w:ind w:left="360"/>
      </w:pPr>
    </w:p>
    <w:p w14:paraId="1BEAA699" w14:textId="5B773E9D" w:rsidR="00124710" w:rsidRDefault="00124710" w:rsidP="00124710">
      <w:pPr>
        <w:spacing w:before="0" w:after="0" w:line="240" w:lineRule="auto"/>
        <w:ind w:left="360"/>
      </w:pPr>
      <w:r>
        <w:t>C. Dardick – last month at VT meeting about rapid apple decline – causing dramatic death of young trees in high density growing systems.  Cause unclear, reported all over, does appear to be a growing issue.  May have potential to be major problem.  Graft union darkens, changes, phloem clogged, young trees collapse and die – growers can lose 50-70% of trees.  Not variety specific.  Differences noted b/w rootstocks.  Unclear.</w:t>
      </w:r>
    </w:p>
    <w:p w14:paraId="749F91B3" w14:textId="04EA058D" w:rsidR="00124710" w:rsidRDefault="00124710" w:rsidP="00124710">
      <w:pPr>
        <w:spacing w:before="0" w:after="0" w:line="240" w:lineRule="auto"/>
        <w:ind w:left="360"/>
      </w:pPr>
    </w:p>
    <w:p w14:paraId="1405FCD9" w14:textId="5C84EC76" w:rsidR="00124710" w:rsidRDefault="00124710" w:rsidP="00124710">
      <w:pPr>
        <w:spacing w:before="0" w:after="0" w:line="240" w:lineRule="auto"/>
        <w:ind w:left="360"/>
      </w:pPr>
      <w:r>
        <w:t xml:space="preserve">Jim </w:t>
      </w:r>
      <w:proofErr w:type="spellStart"/>
      <w:r>
        <w:t>Luby</w:t>
      </w:r>
      <w:proofErr w:type="spellEnd"/>
      <w:r>
        <w:t xml:space="preserve"> – symptoms sound like winter injury seen for long time</w:t>
      </w:r>
      <w:r w:rsidR="00083924">
        <w:t>, perhaps</w:t>
      </w:r>
      <w:r>
        <w:t xml:space="preserve"> Polar vortex stress.</w:t>
      </w:r>
    </w:p>
    <w:p w14:paraId="58488E13" w14:textId="77777777" w:rsidR="00124710" w:rsidRDefault="00124710" w:rsidP="00124710">
      <w:pPr>
        <w:spacing w:before="0" w:after="0" w:line="240" w:lineRule="auto"/>
        <w:ind w:left="360"/>
        <w:rPr>
          <w:szCs w:val="22"/>
        </w:rPr>
      </w:pPr>
    </w:p>
    <w:p w14:paraId="18716A26" w14:textId="77777777" w:rsidR="009B116B" w:rsidRDefault="009B116B" w:rsidP="009B116B">
      <w:pPr>
        <w:numPr>
          <w:ilvl w:val="0"/>
          <w:numId w:val="4"/>
        </w:numPr>
        <w:spacing w:before="0" w:after="0" w:line="240" w:lineRule="auto"/>
        <w:rPr>
          <w:szCs w:val="22"/>
        </w:rPr>
      </w:pPr>
      <w:r>
        <w:rPr>
          <w:szCs w:val="22"/>
        </w:rPr>
        <w:t>Competitive federal grant project reports</w:t>
      </w:r>
    </w:p>
    <w:p w14:paraId="5201E4A8" w14:textId="65F8EC72" w:rsidR="009B116B" w:rsidRDefault="009B116B" w:rsidP="009B116B">
      <w:pPr>
        <w:numPr>
          <w:ilvl w:val="1"/>
          <w:numId w:val="4"/>
        </w:numPr>
        <w:spacing w:before="0" w:after="0" w:line="240" w:lineRule="auto"/>
        <w:rPr>
          <w:szCs w:val="22"/>
        </w:rPr>
      </w:pPr>
      <w:r>
        <w:rPr>
          <w:szCs w:val="22"/>
        </w:rPr>
        <w:t>Recently funded projects within the Rosaceae</w:t>
      </w:r>
    </w:p>
    <w:p w14:paraId="71564ED6" w14:textId="01BED9B6" w:rsidR="00124710" w:rsidRDefault="009B116B" w:rsidP="009B116B">
      <w:pPr>
        <w:numPr>
          <w:ilvl w:val="1"/>
          <w:numId w:val="4"/>
        </w:numPr>
        <w:spacing w:before="0" w:after="0" w:line="240" w:lineRule="auto"/>
        <w:rPr>
          <w:szCs w:val="22"/>
        </w:rPr>
      </w:pPr>
      <w:r>
        <w:rPr>
          <w:szCs w:val="22"/>
        </w:rPr>
        <w:t>Updates on large-scale projects</w:t>
      </w:r>
    </w:p>
    <w:p w14:paraId="57C5A3B3" w14:textId="77777777" w:rsidR="00124710" w:rsidRDefault="00124710" w:rsidP="00124710">
      <w:pPr>
        <w:spacing w:before="0" w:after="0" w:line="240" w:lineRule="auto"/>
        <w:ind w:left="360"/>
      </w:pPr>
    </w:p>
    <w:p w14:paraId="171B60C1" w14:textId="3A37C4B6" w:rsidR="00124710" w:rsidRDefault="00124710" w:rsidP="00124710">
      <w:pPr>
        <w:spacing w:before="0" w:after="0" w:line="240" w:lineRule="auto"/>
        <w:ind w:left="360"/>
      </w:pPr>
      <w:r>
        <w:t>SCRI polyploid</w:t>
      </w:r>
      <w:r w:rsidR="005262E3">
        <w:t>:</w:t>
      </w:r>
      <w:r>
        <w:t xml:space="preserve">  Dave Byrne</w:t>
      </w:r>
      <w:r w:rsidR="00C9289B">
        <w:t xml:space="preserve">, </w:t>
      </w:r>
      <w:r>
        <w:t>Oscar</w:t>
      </w:r>
      <w:r w:rsidR="005262E3">
        <w:t xml:space="preserve"> </w:t>
      </w:r>
      <w:proofErr w:type="spellStart"/>
      <w:r w:rsidR="00C9289B" w:rsidRPr="00C9289B">
        <w:t>Riera</w:t>
      </w:r>
      <w:proofErr w:type="spellEnd"/>
      <w:r w:rsidR="00C9289B" w:rsidRPr="00C9289B">
        <w:t>-Lizarazu</w:t>
      </w:r>
      <w:r w:rsidR="00C9289B">
        <w:t xml:space="preserve">, and </w:t>
      </w:r>
      <w:r w:rsidR="00C9289B" w:rsidRPr="00C9289B">
        <w:t xml:space="preserve">Jeff </w:t>
      </w:r>
      <w:proofErr w:type="spellStart"/>
      <w:r w:rsidR="00C9289B" w:rsidRPr="00C9289B">
        <w:t>Endelman</w:t>
      </w:r>
      <w:proofErr w:type="spellEnd"/>
      <w:r w:rsidR="00C9289B">
        <w:t xml:space="preserve"> l</w:t>
      </w:r>
      <w:r>
        <w:t>eading</w:t>
      </w:r>
      <w:r w:rsidR="00311731">
        <w:t xml:space="preserve"> </w:t>
      </w:r>
      <w:r w:rsidR="00C9289B">
        <w:t>the t</w:t>
      </w:r>
      <w:r>
        <w:t xml:space="preserve">eam working on polyploid, specialty crops, to develop/combine tools, getting submitted as full proposal this year.  </w:t>
      </w:r>
    </w:p>
    <w:p w14:paraId="23616B8E" w14:textId="77777777" w:rsidR="00124710" w:rsidRDefault="00124710" w:rsidP="00124710">
      <w:pPr>
        <w:spacing w:before="0" w:after="0" w:line="240" w:lineRule="auto"/>
        <w:ind w:left="360"/>
      </w:pPr>
    </w:p>
    <w:p w14:paraId="105B8D14" w14:textId="2BA05F0A" w:rsidR="00124710" w:rsidRDefault="00311731" w:rsidP="00124710">
      <w:pPr>
        <w:spacing w:before="0" w:after="0" w:line="240" w:lineRule="auto"/>
        <w:ind w:left="360"/>
      </w:pPr>
      <w:r>
        <w:t>Margaret W</w:t>
      </w:r>
      <w:r w:rsidR="00083924">
        <w:t>orthington</w:t>
      </w:r>
      <w:r>
        <w:t xml:space="preserve"> reported </w:t>
      </w:r>
      <w:r w:rsidR="00124710">
        <w:t>Blackberry planning grant – will have strategic planning meeting.  Blackberry community has announcements</w:t>
      </w:r>
      <w:r>
        <w:t>.</w:t>
      </w:r>
    </w:p>
    <w:p w14:paraId="2DADEB5B" w14:textId="79454433" w:rsidR="009B116B" w:rsidRDefault="009B116B" w:rsidP="00124710">
      <w:pPr>
        <w:spacing w:before="0" w:after="0" w:line="240" w:lineRule="auto"/>
        <w:ind w:left="1080"/>
        <w:rPr>
          <w:szCs w:val="22"/>
        </w:rPr>
      </w:pPr>
      <w:r>
        <w:rPr>
          <w:szCs w:val="22"/>
        </w:rPr>
        <w:t xml:space="preserve"> </w:t>
      </w:r>
    </w:p>
    <w:p w14:paraId="042AD23C" w14:textId="77777777" w:rsidR="009B116B" w:rsidRDefault="009B116B" w:rsidP="009B116B">
      <w:pPr>
        <w:pStyle w:val="ColorfulList-Accent11"/>
        <w:numPr>
          <w:ilvl w:val="0"/>
          <w:numId w:val="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International project collaborations</w:t>
      </w:r>
    </w:p>
    <w:p w14:paraId="79D008E8" w14:textId="77777777" w:rsidR="009B116B" w:rsidRDefault="009B116B" w:rsidP="009B116B">
      <w:pPr>
        <w:pStyle w:val="ListParagraph"/>
        <w:numPr>
          <w:ilvl w:val="0"/>
          <w:numId w:val="4"/>
        </w:numPr>
        <w:spacing w:before="0" w:after="0" w:line="240" w:lineRule="auto"/>
      </w:pPr>
      <w:r>
        <w:t>Any other important research funding coordination opportunities</w:t>
      </w:r>
    </w:p>
    <w:p w14:paraId="3CF2A691" w14:textId="77777777" w:rsidR="009B116B" w:rsidRDefault="009B116B" w:rsidP="009B116B">
      <w:pPr>
        <w:pStyle w:val="Heading3"/>
      </w:pPr>
      <w:r>
        <w:t>Research fields and technology updates</w:t>
      </w:r>
    </w:p>
    <w:p w14:paraId="43ECCCEF" w14:textId="77777777" w:rsidR="009B116B" w:rsidRDefault="009B116B" w:rsidP="009B116B">
      <w:pPr>
        <w:numPr>
          <w:ilvl w:val="0"/>
          <w:numId w:val="5"/>
        </w:numPr>
        <w:spacing w:before="0" w:after="0" w:line="240" w:lineRule="auto"/>
        <w:rPr>
          <w:szCs w:val="22"/>
        </w:rPr>
      </w:pPr>
      <w:r>
        <w:rPr>
          <w:szCs w:val="22"/>
        </w:rPr>
        <w:t>Germplasm (genetic resources)</w:t>
      </w:r>
    </w:p>
    <w:p w14:paraId="6E7ED8DE" w14:textId="5AD4A865" w:rsidR="009B116B" w:rsidRPr="00124710" w:rsidRDefault="009B116B" w:rsidP="009B116B">
      <w:pPr>
        <w:pStyle w:val="ListParagraph"/>
        <w:numPr>
          <w:ilvl w:val="1"/>
          <w:numId w:val="5"/>
        </w:numPr>
        <w:spacing w:before="0" w:after="0" w:line="240" w:lineRule="auto"/>
        <w:rPr>
          <w:szCs w:val="22"/>
        </w:rPr>
      </w:pPr>
      <w:r>
        <w:t>Crop Germplasm Committees and USDA-ARS germplasm status, current and recent evaluation funding, other germplasm resources?</w:t>
      </w:r>
    </w:p>
    <w:p w14:paraId="2F56D3F4" w14:textId="53806D16" w:rsidR="00124710" w:rsidRDefault="00124710" w:rsidP="00124710">
      <w:pPr>
        <w:pStyle w:val="ListParagraph"/>
        <w:numPr>
          <w:ilvl w:val="0"/>
          <w:numId w:val="5"/>
        </w:numPr>
        <w:spacing w:before="0" w:after="0" w:line="240" w:lineRule="auto"/>
      </w:pPr>
      <w:r>
        <w:t>Genetic resources – Jessica Waite hired in pear geneticist rootstock and scion</w:t>
      </w:r>
    </w:p>
    <w:p w14:paraId="310DFE00" w14:textId="4D754F77" w:rsidR="00124710" w:rsidRDefault="00124710" w:rsidP="00124710">
      <w:r>
        <w:t xml:space="preserve">Evaluation funding – Gayle got funding earlier in 2019 for </w:t>
      </w:r>
      <w:proofErr w:type="gramStart"/>
      <w:r>
        <w:t xml:space="preserve">genotyping </w:t>
      </w:r>
      <w:r w:rsidR="00F9291B">
        <w:t xml:space="preserve"> part</w:t>
      </w:r>
      <w:proofErr w:type="gramEnd"/>
      <w:r w:rsidR="00F9291B">
        <w:t xml:space="preserve"> of </w:t>
      </w:r>
      <w:r>
        <w:t xml:space="preserve">Geneva apple collection on </w:t>
      </w:r>
      <w:r w:rsidR="00083924">
        <w:t>I</w:t>
      </w:r>
      <w:r>
        <w:t>llumin</w:t>
      </w:r>
      <w:r w:rsidR="00A707C0">
        <w:t>a</w:t>
      </w:r>
      <w:r>
        <w:t xml:space="preserve"> 20k array – in progress (Jim </w:t>
      </w:r>
      <w:proofErr w:type="spellStart"/>
      <w:r>
        <w:t>Luby</w:t>
      </w:r>
      <w:proofErr w:type="spellEnd"/>
      <w:r>
        <w:t>)</w:t>
      </w:r>
    </w:p>
    <w:p w14:paraId="2B4D02F5" w14:textId="77777777" w:rsidR="00124710" w:rsidRPr="00124710" w:rsidRDefault="00124710" w:rsidP="00124710">
      <w:pPr>
        <w:spacing w:before="0" w:after="0" w:line="240" w:lineRule="auto"/>
        <w:rPr>
          <w:szCs w:val="22"/>
        </w:rPr>
      </w:pPr>
    </w:p>
    <w:p w14:paraId="1352BA02" w14:textId="77777777" w:rsidR="009B116B" w:rsidRDefault="009B116B" w:rsidP="009B116B">
      <w:pPr>
        <w:numPr>
          <w:ilvl w:val="0"/>
          <w:numId w:val="5"/>
        </w:numPr>
        <w:spacing w:before="0" w:after="0" w:line="240" w:lineRule="auto"/>
        <w:rPr>
          <w:szCs w:val="22"/>
        </w:rPr>
      </w:pPr>
      <w:r>
        <w:rPr>
          <w:szCs w:val="22"/>
        </w:rPr>
        <w:t>Phenotyping</w:t>
      </w:r>
    </w:p>
    <w:p w14:paraId="67B68DDB" w14:textId="0E31AF7F" w:rsidR="009B116B" w:rsidRDefault="009B116B" w:rsidP="009B116B">
      <w:pPr>
        <w:numPr>
          <w:ilvl w:val="1"/>
          <w:numId w:val="5"/>
        </w:numPr>
        <w:spacing w:before="0" w:after="0" w:line="240" w:lineRule="auto"/>
        <w:rPr>
          <w:szCs w:val="22"/>
        </w:rPr>
      </w:pPr>
      <w:r>
        <w:rPr>
          <w:szCs w:val="22"/>
        </w:rPr>
        <w:t xml:space="preserve">Standardized phenotyping, </w:t>
      </w:r>
      <w:r w:rsidR="00A707C0">
        <w:rPr>
          <w:szCs w:val="22"/>
        </w:rPr>
        <w:t>h</w:t>
      </w:r>
      <w:r>
        <w:rPr>
          <w:szCs w:val="22"/>
        </w:rPr>
        <w:t>igh-throughput/high-resolution phenotyping/phenomics, USDA collection evaluation data (GRIN-Global) – status, utility</w:t>
      </w:r>
    </w:p>
    <w:p w14:paraId="39FC5844" w14:textId="6EAF9178" w:rsidR="00124710" w:rsidRDefault="00725FDC" w:rsidP="00124710">
      <w:pPr>
        <w:ind w:left="360"/>
      </w:pPr>
      <w:r>
        <w:rPr>
          <w:noProof/>
          <w:szCs w:val="22"/>
        </w:rPr>
        <w:lastRenderedPageBreak/>
        <w:drawing>
          <wp:anchor distT="0" distB="0" distL="114300" distR="114300" simplePos="0" relativeHeight="251659264" behindDoc="1" locked="0" layoutInCell="1" allowOverlap="1" wp14:anchorId="0789F5F3" wp14:editId="6E6241E5">
            <wp:simplePos x="0" y="0"/>
            <wp:positionH relativeFrom="margin">
              <wp:posOffset>165100</wp:posOffset>
            </wp:positionH>
            <wp:positionV relativeFrom="margin">
              <wp:posOffset>365125</wp:posOffset>
            </wp:positionV>
            <wp:extent cx="5480685" cy="5612130"/>
            <wp:effectExtent l="0" t="0" r="5715" b="7620"/>
            <wp:wrapNone/>
            <wp:docPr id="2" name="Picture 2" descr="usrosex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usrosexec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561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710">
        <w:t xml:space="preserve">Margaret </w:t>
      </w:r>
      <w:r w:rsidR="00311731">
        <w:t>W</w:t>
      </w:r>
      <w:r w:rsidR="00083924">
        <w:t>orthington</w:t>
      </w:r>
      <w:r w:rsidR="00124710">
        <w:t>– updated on 2 diploid blackberry genomes – have chr</w:t>
      </w:r>
      <w:r w:rsidR="00311731">
        <w:t>omosome</w:t>
      </w:r>
      <w:r w:rsidR="00124710">
        <w:t xml:space="preserve"> scale assem</w:t>
      </w:r>
      <w:r w:rsidR="00311731">
        <w:t>bly of</w:t>
      </w:r>
      <w:r w:rsidR="00124710">
        <w:t xml:space="preserve">f </w:t>
      </w:r>
      <w:r w:rsidR="00311731" w:rsidRPr="005262E3">
        <w:rPr>
          <w:i/>
          <w:iCs/>
        </w:rPr>
        <w:t>Rubus</w:t>
      </w:r>
      <w:r w:rsidR="00311731">
        <w:t xml:space="preserve"> </w:t>
      </w:r>
      <w:r w:rsidR="00124710">
        <w:t xml:space="preserve">Ola – </w:t>
      </w:r>
      <w:r w:rsidR="00A707C0">
        <w:t xml:space="preserve">will </w:t>
      </w:r>
      <w:r w:rsidR="00124710">
        <w:t xml:space="preserve">put on DNA </w:t>
      </w:r>
      <w:r w:rsidR="00124710" w:rsidRPr="00A707C0">
        <w:t>Zoo</w:t>
      </w:r>
      <w:r w:rsidR="00A707C0">
        <w:t xml:space="preserve"> (</w:t>
      </w:r>
      <w:r w:rsidR="00A707C0" w:rsidRPr="00A707C0">
        <w:t>https://www.dnazoo.org/</w:t>
      </w:r>
      <w:r w:rsidR="00A707C0">
        <w:t>)</w:t>
      </w:r>
      <w:r w:rsidR="00124710">
        <w:t xml:space="preserve">, </w:t>
      </w:r>
      <w:r w:rsidR="00A707C0">
        <w:t xml:space="preserve">and </w:t>
      </w:r>
      <w:r w:rsidR="00124710">
        <w:t>GDR, -- will have full assembly this spring</w:t>
      </w:r>
      <w:r w:rsidR="00A707C0">
        <w:t>.</w:t>
      </w:r>
    </w:p>
    <w:p w14:paraId="1F548782" w14:textId="670B9A1E" w:rsidR="00311731" w:rsidRDefault="00124710" w:rsidP="00124710">
      <w:pPr>
        <w:ind w:left="360"/>
      </w:pPr>
      <w:r>
        <w:t xml:space="preserve">Winter pear – gene space, </w:t>
      </w:r>
      <w:r w:rsidR="00F9291B">
        <w:t>G</w:t>
      </w:r>
      <w:r>
        <w:t xml:space="preserve">ranny </w:t>
      </w:r>
      <w:r w:rsidR="00F9291B">
        <w:t>S</w:t>
      </w:r>
      <w:r>
        <w:t xml:space="preserve">mith and 3 more apple (Gala, </w:t>
      </w:r>
      <w:r w:rsidR="00F9291B">
        <w:t>H</w:t>
      </w:r>
      <w:r>
        <w:t xml:space="preserve">oneycrisp, </w:t>
      </w:r>
      <w:r w:rsidR="00F9291B">
        <w:t>C</w:t>
      </w:r>
      <w:r>
        <w:t xml:space="preserve">osmic </w:t>
      </w:r>
      <w:r w:rsidR="00F9291B">
        <w:t>C</w:t>
      </w:r>
      <w:r>
        <w:t>risp) gene space to facilitate transcriptomic work.</w:t>
      </w:r>
      <w:r w:rsidR="00311731">
        <w:t xml:space="preserve"> </w:t>
      </w:r>
      <w:r w:rsidR="00A707C0">
        <w:t>Unsure who reported this.</w:t>
      </w:r>
    </w:p>
    <w:p w14:paraId="341ECF10" w14:textId="42D95B98" w:rsidR="00124710" w:rsidRDefault="00124710" w:rsidP="00124710">
      <w:pPr>
        <w:ind w:left="360"/>
      </w:pPr>
      <w:r>
        <w:t>Apricot project building of wild type apricot – will contact Sook to put on GDR</w:t>
      </w:r>
    </w:p>
    <w:p w14:paraId="2653089E" w14:textId="77777777" w:rsidR="00124710" w:rsidRDefault="00124710" w:rsidP="00124710">
      <w:pPr>
        <w:spacing w:before="0" w:after="0" w:line="240" w:lineRule="auto"/>
        <w:ind w:left="1080"/>
        <w:rPr>
          <w:szCs w:val="22"/>
        </w:rPr>
      </w:pPr>
    </w:p>
    <w:p w14:paraId="616CEE10" w14:textId="77777777" w:rsidR="009B116B" w:rsidRDefault="009B116B" w:rsidP="009B116B">
      <w:pPr>
        <w:numPr>
          <w:ilvl w:val="0"/>
          <w:numId w:val="5"/>
        </w:numPr>
        <w:spacing w:before="0" w:after="0" w:line="240" w:lineRule="auto"/>
        <w:rPr>
          <w:szCs w:val="22"/>
        </w:rPr>
      </w:pPr>
      <w:r>
        <w:rPr>
          <w:szCs w:val="22"/>
        </w:rPr>
        <w:t>Whole genome sequences and physical maps</w:t>
      </w:r>
    </w:p>
    <w:p w14:paraId="2AF5BE0C" w14:textId="77777777" w:rsidR="009B116B" w:rsidRDefault="009B116B" w:rsidP="009B116B">
      <w:pPr>
        <w:numPr>
          <w:ilvl w:val="1"/>
          <w:numId w:val="5"/>
        </w:numPr>
        <w:spacing w:before="0" w:after="0" w:line="240" w:lineRule="auto"/>
        <w:rPr>
          <w:szCs w:val="22"/>
        </w:rPr>
      </w:pPr>
      <w:r>
        <w:rPr>
          <w:szCs w:val="22"/>
        </w:rPr>
        <w:t>Updates on status of Rosaceae genomes</w:t>
      </w:r>
    </w:p>
    <w:p w14:paraId="30888ADB" w14:textId="77777777" w:rsidR="009B116B" w:rsidRDefault="009B116B" w:rsidP="009B116B">
      <w:pPr>
        <w:numPr>
          <w:ilvl w:val="0"/>
          <w:numId w:val="5"/>
        </w:numPr>
        <w:spacing w:before="0" w:after="0" w:line="240" w:lineRule="auto"/>
        <w:rPr>
          <w:szCs w:val="22"/>
        </w:rPr>
      </w:pPr>
      <w:r>
        <w:rPr>
          <w:szCs w:val="22"/>
        </w:rPr>
        <w:t>Enabling technologies in genomics and genetics</w:t>
      </w:r>
    </w:p>
    <w:p w14:paraId="0143CBC1" w14:textId="28A0AD5C" w:rsidR="009B116B" w:rsidRDefault="009B116B" w:rsidP="009B116B">
      <w:pPr>
        <w:numPr>
          <w:ilvl w:val="1"/>
          <w:numId w:val="5"/>
        </w:numPr>
        <w:spacing w:before="0" w:after="0" w:line="240" w:lineRule="auto"/>
        <w:rPr>
          <w:szCs w:val="22"/>
        </w:rPr>
      </w:pPr>
      <w:r>
        <w:rPr>
          <w:szCs w:val="22"/>
        </w:rPr>
        <w:t>Sequencing, annotation, transcriptional profiling, genome-scanning SNP arrays, reference linkage maps, QTL &amp; MTL methods/software and discoveries, MAB: evaluation (trait predictions) – available DNA tests and platforms, MAB: characterization (identity/parentage/ancestry/relatedness) – approaches and progress</w:t>
      </w:r>
    </w:p>
    <w:p w14:paraId="20EC5693" w14:textId="77777777" w:rsidR="009B116B" w:rsidRDefault="009B116B" w:rsidP="009B116B">
      <w:pPr>
        <w:pStyle w:val="Heading3"/>
      </w:pPr>
      <w:r>
        <w:t>White Paper update</w:t>
      </w:r>
    </w:p>
    <w:p w14:paraId="25C2065E" w14:textId="568A4195" w:rsidR="009B116B" w:rsidRPr="00124710" w:rsidRDefault="009B116B" w:rsidP="009B116B">
      <w:pPr>
        <w:pStyle w:val="ListParagraph"/>
        <w:numPr>
          <w:ilvl w:val="0"/>
          <w:numId w:val="5"/>
        </w:numPr>
        <w:spacing w:before="0" w:after="0" w:line="240" w:lineRule="auto"/>
        <w:rPr>
          <w:szCs w:val="22"/>
          <w:u w:val="single"/>
        </w:rPr>
      </w:pPr>
      <w:r>
        <w:t xml:space="preserve">Strategies to target &amp; write </w:t>
      </w:r>
    </w:p>
    <w:p w14:paraId="33F4D4F9" w14:textId="3906D767" w:rsidR="00124710" w:rsidRDefault="00124710" w:rsidP="00124710">
      <w:r>
        <w:t xml:space="preserve">White Paper Update – series of papers, most of which have already come out.  Pere, Cameron, Vance just submitted one.  Roadmap papers in </w:t>
      </w:r>
      <w:proofErr w:type="spellStart"/>
      <w:r>
        <w:t>Hort</w:t>
      </w:r>
      <w:proofErr w:type="spellEnd"/>
      <w:r>
        <w:t xml:space="preserve"> Research.  Rubus, strawberry.  </w:t>
      </w:r>
      <w:r w:rsidRPr="00A707C0">
        <w:t xml:space="preserve">Remove </w:t>
      </w:r>
      <w:r w:rsidR="00A707C0">
        <w:t xml:space="preserve">the </w:t>
      </w:r>
      <w:r w:rsidR="00311731" w:rsidRPr="00A707C0">
        <w:t xml:space="preserve">White Paper </w:t>
      </w:r>
      <w:r w:rsidRPr="00A707C0">
        <w:t xml:space="preserve">Update from Agenda </w:t>
      </w:r>
      <w:r w:rsidR="005262E3" w:rsidRPr="00A707C0">
        <w:t xml:space="preserve">and from GDR Community Page </w:t>
      </w:r>
      <w:r w:rsidRPr="00A707C0">
        <w:t>--</w:t>
      </w:r>
      <w:r>
        <w:t xml:space="preserve"> add links to papers from </w:t>
      </w:r>
      <w:proofErr w:type="spellStart"/>
      <w:r w:rsidR="00F9291B">
        <w:t>H</w:t>
      </w:r>
      <w:r>
        <w:t>ort</w:t>
      </w:r>
      <w:proofErr w:type="spellEnd"/>
      <w:r>
        <w:t xml:space="preserve"> </w:t>
      </w:r>
      <w:r w:rsidR="00F9291B">
        <w:t>R</w:t>
      </w:r>
      <w:r>
        <w:t>esearch.  Highlight on GDR.  Summary to develop “future is” “in-short” – interpretative summary (4</w:t>
      </w:r>
      <w:r w:rsidRPr="00B905EA">
        <w:rPr>
          <w:vertAlign w:val="superscript"/>
        </w:rPr>
        <w:t>th</w:t>
      </w:r>
      <w:r>
        <w:t xml:space="preserve"> grade level or congressional aide) Ask authors for interpretive summary</w:t>
      </w:r>
      <w:r w:rsidR="00F9291B">
        <w:t>.</w:t>
      </w:r>
    </w:p>
    <w:p w14:paraId="529B2228" w14:textId="1304F937" w:rsidR="00124710" w:rsidRDefault="00124710" w:rsidP="00124710">
      <w:pPr>
        <w:spacing w:before="0" w:after="0" w:line="240" w:lineRule="auto"/>
      </w:pPr>
      <w:r>
        <w:t>Strawberry, blackberry, apple, prunus (</w:t>
      </w:r>
      <w:r w:rsidR="008E6F04">
        <w:t>P</w:t>
      </w:r>
      <w:r>
        <w:t xml:space="preserve">ere), pear – missing (Jessica can do this) – </w:t>
      </w:r>
      <w:r w:rsidR="00311731">
        <w:t>vulnerability</w:t>
      </w:r>
      <w:r>
        <w:t xml:space="preserve"> statement (as Gayle did for apple).  Outline from Nahla. </w:t>
      </w:r>
    </w:p>
    <w:p w14:paraId="247A403C" w14:textId="5BF77AC8" w:rsidR="00124710" w:rsidRDefault="00124710" w:rsidP="00124710">
      <w:pPr>
        <w:pStyle w:val="ListParagraph"/>
        <w:numPr>
          <w:ilvl w:val="1"/>
          <w:numId w:val="5"/>
        </w:numPr>
        <w:spacing w:before="0" w:after="0" w:line="240" w:lineRule="auto"/>
      </w:pPr>
      <w:r>
        <w:t>Rose – Stan H.  and Jason Zurn, Oscar</w:t>
      </w:r>
      <w:r w:rsidR="009C4791">
        <w:t xml:space="preserve"> </w:t>
      </w:r>
      <w:proofErr w:type="spellStart"/>
      <w:r w:rsidR="009C4791">
        <w:t>Riera</w:t>
      </w:r>
      <w:proofErr w:type="spellEnd"/>
      <w:r w:rsidR="009C4791">
        <w:t>-Lizarazu (Texas A&amp;M)</w:t>
      </w:r>
      <w:r>
        <w:t xml:space="preserve"> (newcomer) – roadmap contact by Nahla</w:t>
      </w:r>
    </w:p>
    <w:p w14:paraId="00FF0043" w14:textId="77777777" w:rsidR="00124710" w:rsidRDefault="00124710" w:rsidP="00124710">
      <w:pPr>
        <w:pStyle w:val="ListParagraph"/>
        <w:numPr>
          <w:ilvl w:val="1"/>
          <w:numId w:val="5"/>
        </w:numPr>
        <w:spacing w:before="0" w:after="0" w:line="240" w:lineRule="auto"/>
      </w:pPr>
      <w:r>
        <w:t>Cameron – suggest limit of 100 words, and preferably bulleted</w:t>
      </w:r>
    </w:p>
    <w:p w14:paraId="51B9C23C" w14:textId="77777777" w:rsidR="00124710" w:rsidRDefault="00124710" w:rsidP="00124710">
      <w:pPr>
        <w:pStyle w:val="ListParagraph"/>
        <w:numPr>
          <w:ilvl w:val="1"/>
          <w:numId w:val="5"/>
        </w:numPr>
        <w:spacing w:before="0" w:after="0" w:line="240" w:lineRule="auto"/>
      </w:pPr>
      <w:r>
        <w:t xml:space="preserve">Need a combined one (Dorrie) – nominate Cameron – thanks Cameron </w:t>
      </w:r>
      <w:r>
        <w:sym w:font="Wingdings" w:char="F04A"/>
      </w:r>
    </w:p>
    <w:p w14:paraId="1102D011" w14:textId="77777777" w:rsidR="00124710" w:rsidRPr="00124710" w:rsidRDefault="00124710" w:rsidP="00124710">
      <w:pPr>
        <w:spacing w:before="0" w:after="0" w:line="240" w:lineRule="auto"/>
        <w:ind w:left="360"/>
        <w:rPr>
          <w:szCs w:val="22"/>
          <w:u w:val="single"/>
        </w:rPr>
      </w:pPr>
    </w:p>
    <w:p w14:paraId="1F7B15A3" w14:textId="77777777" w:rsidR="009B116B" w:rsidRDefault="009B116B" w:rsidP="009B116B">
      <w:pPr>
        <w:pStyle w:val="Heading3"/>
      </w:pPr>
      <w:r>
        <w:t>Personnel changes</w:t>
      </w:r>
    </w:p>
    <w:p w14:paraId="4FF9C300" w14:textId="0EAA80DD" w:rsidR="009B116B" w:rsidRPr="00124710" w:rsidRDefault="009B116B" w:rsidP="009B116B">
      <w:pPr>
        <w:pStyle w:val="ListParagraph"/>
        <w:numPr>
          <w:ilvl w:val="0"/>
          <w:numId w:val="3"/>
        </w:numPr>
        <w:spacing w:before="0" w:after="0" w:line="240" w:lineRule="auto"/>
        <w:rPr>
          <w:szCs w:val="22"/>
        </w:rPr>
      </w:pPr>
      <w:r>
        <w:t>Retirements and other departures, new positions available, recent positions filled, graduating students, candidates looking for positions (e.g., promising grad students, postdocs)</w:t>
      </w:r>
    </w:p>
    <w:p w14:paraId="647262FD" w14:textId="655791C6" w:rsidR="00124710" w:rsidRDefault="00124710" w:rsidP="00124710">
      <w:pPr>
        <w:ind w:left="360"/>
      </w:pPr>
      <w:r>
        <w:t>2 postdocs Corva</w:t>
      </w:r>
      <w:r w:rsidR="008E6F04">
        <w:t>l</w:t>
      </w:r>
      <w:r>
        <w:t>lis ARS to temporally fill Chad Finn’s position</w:t>
      </w:r>
    </w:p>
    <w:p w14:paraId="134C6804" w14:textId="2DA4A17A" w:rsidR="00124710" w:rsidRDefault="00311731" w:rsidP="005262E3">
      <w:r>
        <w:t xml:space="preserve">PAG 2021 Fruit and Nut Workshop Organizer: </w:t>
      </w:r>
      <w:r w:rsidR="00124710">
        <w:t xml:space="preserve">Sarah </w:t>
      </w:r>
      <w:proofErr w:type="spellStart"/>
      <w:r w:rsidR="00124710">
        <w:t>Montanari</w:t>
      </w:r>
      <w:proofErr w:type="spellEnd"/>
      <w:r w:rsidR="00124710">
        <w:t xml:space="preserve"> – New Zealand (</w:t>
      </w:r>
      <w:r w:rsidRPr="006F6FDE">
        <w:t>Sara.Montanari@plantandfood.co.nz</w:t>
      </w:r>
      <w:r w:rsidR="00124710">
        <w:t>)</w:t>
      </w:r>
      <w:r w:rsidR="006F6FDE">
        <w:br/>
      </w:r>
      <w:r w:rsidR="006F6FDE">
        <w:br/>
      </w:r>
    </w:p>
    <w:p w14:paraId="3E1E495F" w14:textId="77777777" w:rsidR="00124710" w:rsidRPr="00124710" w:rsidRDefault="00124710" w:rsidP="00124710">
      <w:pPr>
        <w:spacing w:before="0" w:after="0" w:line="240" w:lineRule="auto"/>
        <w:rPr>
          <w:szCs w:val="22"/>
        </w:rPr>
      </w:pPr>
    </w:p>
    <w:p w14:paraId="3BBAC2B6" w14:textId="77777777" w:rsidR="009B116B" w:rsidRDefault="009B116B" w:rsidP="009B116B">
      <w:pPr>
        <w:pStyle w:val="Heading3"/>
      </w:pPr>
      <w:r>
        <w:lastRenderedPageBreak/>
        <w:t xml:space="preserve">Announcements for upcoming meetings </w:t>
      </w:r>
    </w:p>
    <w:p w14:paraId="06CC8AE6" w14:textId="77777777" w:rsidR="00073C7D" w:rsidRDefault="00073C7D" w:rsidP="00073C7D">
      <w:pPr>
        <w:pStyle w:val="ListParagraph"/>
        <w:numPr>
          <w:ilvl w:val="0"/>
          <w:numId w:val="9"/>
        </w:numPr>
        <w:ind w:left="720"/>
        <w:rPr>
          <w:rFonts w:cstheme="minorHAnsi"/>
          <w:szCs w:val="22"/>
        </w:rPr>
      </w:pPr>
      <w:r>
        <w:rPr>
          <w:rFonts w:cstheme="minorHAnsi"/>
          <w:szCs w:val="22"/>
        </w:rPr>
        <w:t>Upcoming meeting announcements</w:t>
      </w:r>
    </w:p>
    <w:p w14:paraId="6FF957AB" w14:textId="77777777" w:rsidR="00073C7D" w:rsidRDefault="00073C7D" w:rsidP="00073C7D">
      <w:pPr>
        <w:pStyle w:val="ListParagraph"/>
        <w:numPr>
          <w:ilvl w:val="1"/>
          <w:numId w:val="9"/>
        </w:numPr>
        <w:ind w:left="1080"/>
        <w:rPr>
          <w:rFonts w:cstheme="minorHAnsi"/>
          <w:szCs w:val="22"/>
        </w:rPr>
      </w:pPr>
      <w:r>
        <w:rPr>
          <w:rFonts w:cstheme="minorHAnsi"/>
          <w:szCs w:val="22"/>
        </w:rPr>
        <w:t>Plant and Animal Genome, San Diego Jan 11-14, 2020</w:t>
      </w:r>
    </w:p>
    <w:p w14:paraId="1A77ACA2" w14:textId="77777777" w:rsidR="00073C7D" w:rsidRDefault="00073C7D" w:rsidP="00073C7D">
      <w:pPr>
        <w:pStyle w:val="ListParagraph"/>
        <w:numPr>
          <w:ilvl w:val="2"/>
          <w:numId w:val="9"/>
        </w:numPr>
        <w:ind w:left="1440"/>
        <w:rPr>
          <w:rFonts w:cstheme="minorHAnsi"/>
          <w:szCs w:val="22"/>
        </w:rPr>
      </w:pPr>
      <w:r>
        <w:rPr>
          <w:rFonts w:cstheme="minorHAnsi"/>
          <w:szCs w:val="22"/>
        </w:rPr>
        <w:t>Strawberry Genomics Workshop</w:t>
      </w:r>
    </w:p>
    <w:p w14:paraId="7C26798C" w14:textId="25707813" w:rsidR="00073C7D" w:rsidRDefault="00073C7D" w:rsidP="00073C7D">
      <w:pPr>
        <w:pStyle w:val="ListParagraph"/>
        <w:numPr>
          <w:ilvl w:val="2"/>
          <w:numId w:val="9"/>
        </w:numPr>
        <w:ind w:left="1440"/>
        <w:rPr>
          <w:rFonts w:cstheme="minorHAnsi"/>
          <w:szCs w:val="22"/>
        </w:rPr>
      </w:pPr>
      <w:r>
        <w:rPr>
          <w:rFonts w:cstheme="minorHAnsi"/>
          <w:szCs w:val="22"/>
        </w:rPr>
        <w:t>NRSP10 training workshop</w:t>
      </w:r>
    </w:p>
    <w:p w14:paraId="6B11E0A0" w14:textId="35DC61F5" w:rsidR="00073C7D" w:rsidRDefault="00073C7D" w:rsidP="00073C7D">
      <w:pPr>
        <w:pStyle w:val="ListParagraph"/>
        <w:numPr>
          <w:ilvl w:val="2"/>
          <w:numId w:val="9"/>
        </w:numPr>
        <w:ind w:left="1440"/>
        <w:rPr>
          <w:rFonts w:cstheme="minorHAnsi"/>
          <w:szCs w:val="22"/>
        </w:rPr>
      </w:pPr>
      <w:proofErr w:type="spellStart"/>
      <w:r>
        <w:rPr>
          <w:rFonts w:cstheme="minorHAnsi"/>
          <w:szCs w:val="22"/>
        </w:rPr>
        <w:t>Tripal</w:t>
      </w:r>
      <w:proofErr w:type="spellEnd"/>
      <w:r>
        <w:rPr>
          <w:rFonts w:cstheme="minorHAnsi"/>
          <w:szCs w:val="22"/>
        </w:rPr>
        <w:t xml:space="preserve"> workshop/</w:t>
      </w:r>
      <w:proofErr w:type="gramStart"/>
      <w:r>
        <w:rPr>
          <w:rFonts w:cstheme="minorHAnsi"/>
          <w:szCs w:val="22"/>
        </w:rPr>
        <w:t>2 day</w:t>
      </w:r>
      <w:proofErr w:type="gram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Tripal</w:t>
      </w:r>
      <w:proofErr w:type="spellEnd"/>
      <w:r>
        <w:rPr>
          <w:rFonts w:cstheme="minorHAnsi"/>
          <w:szCs w:val="22"/>
        </w:rPr>
        <w:t xml:space="preserve"> codefest and users meeting</w:t>
      </w:r>
    </w:p>
    <w:p w14:paraId="27E34234" w14:textId="77777777" w:rsidR="00073C7D" w:rsidRPr="00073C7D" w:rsidRDefault="00073C7D" w:rsidP="00073C7D">
      <w:pPr>
        <w:pStyle w:val="ListParagraph"/>
        <w:numPr>
          <w:ilvl w:val="0"/>
          <w:numId w:val="11"/>
        </w:numPr>
        <w:ind w:left="1080"/>
        <w:rPr>
          <w:rFonts w:cstheme="minorHAnsi"/>
          <w:szCs w:val="22"/>
        </w:rPr>
      </w:pPr>
      <w:r w:rsidRPr="00073C7D">
        <w:rPr>
          <w:rFonts w:cstheme="minorHAnsi"/>
          <w:szCs w:val="22"/>
        </w:rPr>
        <w:t>ISHS symposium on Molecular markers in Horticulture 2020, Nanjing, China</w:t>
      </w:r>
    </w:p>
    <w:p w14:paraId="546F83E8" w14:textId="3BA4EBEB" w:rsidR="00073C7D" w:rsidRPr="00073C7D" w:rsidRDefault="00073C7D" w:rsidP="00073C7D">
      <w:pPr>
        <w:pStyle w:val="ListParagraph"/>
        <w:numPr>
          <w:ilvl w:val="0"/>
          <w:numId w:val="11"/>
        </w:numPr>
        <w:ind w:left="1080"/>
        <w:rPr>
          <w:rFonts w:cstheme="minorHAnsi"/>
          <w:szCs w:val="22"/>
        </w:rPr>
      </w:pPr>
      <w:r w:rsidRPr="00073C7D">
        <w:rPr>
          <w:rFonts w:cstheme="minorHAnsi"/>
          <w:szCs w:val="22"/>
        </w:rPr>
        <w:t>Rosaceae Genomics Conference 10 in Barcelona, March 31-April 3, 2020</w:t>
      </w:r>
    </w:p>
    <w:p w14:paraId="55242BE7" w14:textId="77777777" w:rsidR="00073C7D" w:rsidRDefault="00073C7D" w:rsidP="00073C7D">
      <w:pPr>
        <w:pStyle w:val="ListParagraph"/>
        <w:numPr>
          <w:ilvl w:val="0"/>
          <w:numId w:val="11"/>
        </w:numPr>
        <w:tabs>
          <w:tab w:val="left" w:pos="1080"/>
        </w:tabs>
        <w:ind w:firstLine="0"/>
        <w:rPr>
          <w:rFonts w:cstheme="minorHAnsi"/>
          <w:szCs w:val="22"/>
        </w:rPr>
      </w:pPr>
      <w:r>
        <w:rPr>
          <w:rFonts w:cstheme="minorHAnsi"/>
          <w:szCs w:val="22"/>
        </w:rPr>
        <w:t>NARPA Blackberry Planning Meeting March 2020</w:t>
      </w:r>
    </w:p>
    <w:p w14:paraId="67B527D7" w14:textId="478594CE" w:rsidR="00073C7D" w:rsidRDefault="00073C7D" w:rsidP="00073C7D">
      <w:pPr>
        <w:pStyle w:val="ListParagraph"/>
        <w:numPr>
          <w:ilvl w:val="0"/>
          <w:numId w:val="11"/>
        </w:numPr>
        <w:tabs>
          <w:tab w:val="left" w:pos="1080"/>
        </w:tabs>
        <w:ind w:firstLine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IX International Strawberry Symposium Rimini, Italy May 2-6, 2020 </w:t>
      </w:r>
    </w:p>
    <w:p w14:paraId="2D35C9FD" w14:textId="77777777" w:rsidR="006F6FDE" w:rsidRDefault="00A707C0" w:rsidP="006F6FDE">
      <w:pPr>
        <w:pStyle w:val="ListParagraph"/>
        <w:numPr>
          <w:ilvl w:val="0"/>
          <w:numId w:val="11"/>
        </w:numPr>
      </w:pPr>
      <w:r>
        <w:t>RGC10 – abstract due 31 Jan</w:t>
      </w:r>
    </w:p>
    <w:p w14:paraId="48DD2569" w14:textId="2E0372A4" w:rsidR="00124710" w:rsidRDefault="00124710" w:rsidP="006F6FDE">
      <w:pPr>
        <w:pStyle w:val="ListParagraph"/>
        <w:numPr>
          <w:ilvl w:val="0"/>
          <w:numId w:val="11"/>
        </w:numPr>
      </w:pPr>
      <w:r>
        <w:t xml:space="preserve">ISHS – pomology meeting in </w:t>
      </w:r>
      <w:r w:rsidR="006F6FDE">
        <w:t>Wenatchee</w:t>
      </w:r>
      <w:r>
        <w:t xml:space="preserve"> in July</w:t>
      </w:r>
      <w:r w:rsidR="006F6FDE">
        <w:t xml:space="preserve"> 2020 </w:t>
      </w:r>
      <w:r>
        <w:t>—orchard systems, link from: July 26 – 31 – 12</w:t>
      </w:r>
      <w:r w:rsidRPr="006F6FDE">
        <w:rPr>
          <w:vertAlign w:val="superscript"/>
        </w:rPr>
        <w:t>th</w:t>
      </w:r>
      <w:r>
        <w:t xml:space="preserve"> symposium </w:t>
      </w:r>
      <w:r w:rsidR="006F6FDE">
        <w:t>Wenatchee</w:t>
      </w:r>
    </w:p>
    <w:p w14:paraId="526DC025" w14:textId="58973638" w:rsidR="00124710" w:rsidRDefault="00124710" w:rsidP="006F6FDE">
      <w:pPr>
        <w:pStyle w:val="ListParagraph"/>
        <w:numPr>
          <w:ilvl w:val="0"/>
          <w:numId w:val="11"/>
        </w:numPr>
      </w:pPr>
      <w:r>
        <w:t xml:space="preserve">ASHS in </w:t>
      </w:r>
      <w:r w:rsidR="00911EDB">
        <w:t xml:space="preserve">Orlando Florida, </w:t>
      </w:r>
      <w:r>
        <w:t>August 2020</w:t>
      </w:r>
    </w:p>
    <w:p w14:paraId="2A1A938E" w14:textId="342C01AE" w:rsidR="00124710" w:rsidRDefault="00124710" w:rsidP="006F6FDE">
      <w:pPr>
        <w:pStyle w:val="ListParagraph"/>
        <w:numPr>
          <w:ilvl w:val="0"/>
          <w:numId w:val="11"/>
        </w:numPr>
      </w:pPr>
      <w:r>
        <w:t xml:space="preserve">Controlled atmosphere meeting in </w:t>
      </w:r>
      <w:r w:rsidR="005262E3">
        <w:t xml:space="preserve">Belgium </w:t>
      </w:r>
    </w:p>
    <w:p w14:paraId="2CA10539" w14:textId="77777777" w:rsidR="00124710" w:rsidRPr="00124710" w:rsidRDefault="00124710" w:rsidP="00124710">
      <w:pPr>
        <w:tabs>
          <w:tab w:val="left" w:pos="1080"/>
        </w:tabs>
        <w:rPr>
          <w:rFonts w:cstheme="minorHAnsi"/>
          <w:szCs w:val="22"/>
        </w:rPr>
      </w:pPr>
    </w:p>
    <w:p w14:paraId="2BC644AA" w14:textId="77777777" w:rsidR="009B116B" w:rsidRDefault="009B116B" w:rsidP="009B116B">
      <w:pPr>
        <w:pStyle w:val="Heading3"/>
      </w:pPr>
      <w:r>
        <w:t>Other items</w:t>
      </w:r>
    </w:p>
    <w:p w14:paraId="7044F443" w14:textId="77777777" w:rsidR="009B116B" w:rsidRPr="009B116B" w:rsidRDefault="009B116B" w:rsidP="009B116B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New Business</w:t>
      </w:r>
    </w:p>
    <w:p w14:paraId="205BAB9F" w14:textId="77777777" w:rsidR="009B116B" w:rsidRDefault="009B116B" w:rsidP="009B116B">
      <w:pPr>
        <w:pStyle w:val="Heading3"/>
      </w:pPr>
      <w:r>
        <w:t>Next RosEXEC meeting</w:t>
      </w:r>
    </w:p>
    <w:p w14:paraId="77D3C135" w14:textId="6B29BD36" w:rsidR="009B116B" w:rsidRPr="00124710" w:rsidRDefault="009B116B" w:rsidP="009B116B">
      <w:pPr>
        <w:pStyle w:val="ListParagraph"/>
        <w:numPr>
          <w:ilvl w:val="0"/>
          <w:numId w:val="3"/>
        </w:numPr>
        <w:spacing w:before="0"/>
        <w:rPr>
          <w:szCs w:val="22"/>
        </w:rPr>
      </w:pPr>
      <w:r>
        <w:t xml:space="preserve">Setting </w:t>
      </w:r>
      <w:r w:rsidR="00073C7D">
        <w:t>t</w:t>
      </w:r>
      <w:r>
        <w:t>imes for 20</w:t>
      </w:r>
      <w:r w:rsidR="00073C7D">
        <w:t>20</w:t>
      </w:r>
      <w:r>
        <w:t xml:space="preserve"> quarterly teleconferences</w:t>
      </w:r>
    </w:p>
    <w:p w14:paraId="611D0599" w14:textId="57CA7860" w:rsidR="006F6FDE" w:rsidRDefault="00124710" w:rsidP="006F6FDE">
      <w:pPr>
        <w:pStyle w:val="ListParagraph"/>
        <w:numPr>
          <w:ilvl w:val="0"/>
          <w:numId w:val="3"/>
        </w:numPr>
      </w:pPr>
      <w:r>
        <w:t>Times for next meeting: April/July/October – doodle – agend</w:t>
      </w:r>
      <w:r w:rsidR="006F6FDE">
        <w:t>a</w:t>
      </w:r>
      <w:r>
        <w:t xml:space="preserve"> for April (</w:t>
      </w:r>
      <w:r w:rsidR="008E6F04">
        <w:t>D</w:t>
      </w:r>
      <w:r>
        <w:t xml:space="preserve">orrie) summary for RGC10 for those that didn’t attend </w:t>
      </w:r>
      <w:r w:rsidRPr="006F6FDE">
        <w:t xml:space="preserve">– suggest informal </w:t>
      </w:r>
      <w:proofErr w:type="gramStart"/>
      <w:r w:rsidRPr="006F6FDE">
        <w:t>meeting</w:t>
      </w:r>
      <w:proofErr w:type="gramEnd"/>
      <w:r w:rsidRPr="006F6FDE">
        <w:t xml:space="preserve"> at RGC10.  </w:t>
      </w:r>
      <w:proofErr w:type="gramStart"/>
      <w:r w:rsidRPr="006F6FDE">
        <w:t>Make a plan</w:t>
      </w:r>
      <w:proofErr w:type="gramEnd"/>
      <w:r w:rsidRPr="006F6FDE">
        <w:t>. – schedule a time and room</w:t>
      </w:r>
      <w:r w:rsidR="006F6FDE" w:rsidRPr="006F6FDE">
        <w:t>.</w:t>
      </w:r>
      <w:r>
        <w:tab/>
      </w:r>
    </w:p>
    <w:p w14:paraId="0ACCAB88" w14:textId="4B36B4D7" w:rsidR="009B116B" w:rsidRPr="009B116B" w:rsidRDefault="006F6FDE" w:rsidP="006F6FDE">
      <w:pPr>
        <w:pStyle w:val="Heading3"/>
      </w:pPr>
      <w:r>
        <w:t xml:space="preserve">ATTENDEES </w:t>
      </w:r>
      <w:r>
        <w:br/>
      </w:r>
      <w:r w:rsidR="00124710"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80"/>
        <w:gridCol w:w="4675"/>
      </w:tblGrid>
      <w:tr w:rsidR="00E86B27" w:rsidRPr="007C238F" w14:paraId="145DFAB6" w14:textId="77777777" w:rsidTr="006F6FDE">
        <w:tc>
          <w:tcPr>
            <w:tcW w:w="4680" w:type="dxa"/>
          </w:tcPr>
          <w:p w14:paraId="023A57F6" w14:textId="77777777" w:rsidR="00E86B27" w:rsidRPr="007C238F" w:rsidRDefault="00E86B27" w:rsidP="00E86B27">
            <w:pPr>
              <w:numPr>
                <w:ilvl w:val="0"/>
                <w:numId w:val="17"/>
              </w:numPr>
            </w:pPr>
            <w:r w:rsidRPr="007C238F">
              <w:t xml:space="preserve">Lise Mahoney </w:t>
            </w:r>
          </w:p>
        </w:tc>
        <w:tc>
          <w:tcPr>
            <w:tcW w:w="4675" w:type="dxa"/>
          </w:tcPr>
          <w:p w14:paraId="134D37AF" w14:textId="77777777" w:rsidR="00E86B27" w:rsidRPr="007C238F" w:rsidRDefault="00E86B27" w:rsidP="00C1412A">
            <w:pPr>
              <w:ind w:left="360"/>
            </w:pPr>
            <w:r>
              <w:t>Lise.mahoney@unh.edu</w:t>
            </w:r>
          </w:p>
        </w:tc>
      </w:tr>
      <w:tr w:rsidR="00E86B27" w:rsidRPr="007C238F" w14:paraId="6BAEEAD9" w14:textId="77777777" w:rsidTr="006F6FDE">
        <w:tc>
          <w:tcPr>
            <w:tcW w:w="4680" w:type="dxa"/>
          </w:tcPr>
          <w:p w14:paraId="7467E331" w14:textId="77777777" w:rsidR="00E86B27" w:rsidRPr="007C238F" w:rsidRDefault="00E86B27" w:rsidP="00E86B27">
            <w:pPr>
              <w:numPr>
                <w:ilvl w:val="0"/>
                <w:numId w:val="17"/>
              </w:numPr>
            </w:pPr>
            <w:r w:rsidRPr="007C238F">
              <w:t xml:space="preserve">Chris Saski </w:t>
            </w:r>
          </w:p>
        </w:tc>
        <w:tc>
          <w:tcPr>
            <w:tcW w:w="4675" w:type="dxa"/>
          </w:tcPr>
          <w:p w14:paraId="5083CF27" w14:textId="77777777" w:rsidR="00E86B27" w:rsidRPr="007C238F" w:rsidRDefault="00E86B27" w:rsidP="00C1412A">
            <w:pPr>
              <w:ind w:left="360"/>
            </w:pPr>
            <w:r>
              <w:t>Saski@clemson.edu</w:t>
            </w:r>
          </w:p>
        </w:tc>
      </w:tr>
      <w:tr w:rsidR="00E86B27" w:rsidRPr="007C238F" w14:paraId="6D67B474" w14:textId="77777777" w:rsidTr="006F6FDE">
        <w:tc>
          <w:tcPr>
            <w:tcW w:w="4680" w:type="dxa"/>
          </w:tcPr>
          <w:p w14:paraId="30748550" w14:textId="77777777" w:rsidR="00E86B27" w:rsidRPr="007C238F" w:rsidRDefault="00E86B27" w:rsidP="00E86B27">
            <w:pPr>
              <w:numPr>
                <w:ilvl w:val="0"/>
                <w:numId w:val="17"/>
              </w:numPr>
            </w:pPr>
            <w:r>
              <w:t>Nahla Bassil</w:t>
            </w:r>
          </w:p>
        </w:tc>
        <w:tc>
          <w:tcPr>
            <w:tcW w:w="4675" w:type="dxa"/>
          </w:tcPr>
          <w:p w14:paraId="012B18EC" w14:textId="77777777" w:rsidR="00E86B27" w:rsidRDefault="00E86B27" w:rsidP="00C1412A">
            <w:pPr>
              <w:ind w:left="360"/>
            </w:pPr>
            <w:r>
              <w:t>Nahla.bassil@usda.gov</w:t>
            </w:r>
          </w:p>
        </w:tc>
      </w:tr>
      <w:tr w:rsidR="00E86B27" w:rsidRPr="007C238F" w14:paraId="5E131D71" w14:textId="77777777" w:rsidTr="006F6FDE">
        <w:tc>
          <w:tcPr>
            <w:tcW w:w="4680" w:type="dxa"/>
          </w:tcPr>
          <w:p w14:paraId="3E82B21D" w14:textId="77777777" w:rsidR="00E86B27" w:rsidRPr="007C238F" w:rsidRDefault="00E86B27" w:rsidP="00E86B27">
            <w:pPr>
              <w:numPr>
                <w:ilvl w:val="0"/>
                <w:numId w:val="17"/>
              </w:numPr>
            </w:pPr>
            <w:proofErr w:type="spellStart"/>
            <w:r w:rsidRPr="007C238F">
              <w:t>Raoel</w:t>
            </w:r>
            <w:proofErr w:type="spellEnd"/>
            <w:r w:rsidRPr="007C238F">
              <w:t xml:space="preserve"> Sanche</w:t>
            </w:r>
            <w:r>
              <w:t>z</w:t>
            </w:r>
            <w:r w:rsidRPr="007C238F">
              <w:t>-</w:t>
            </w:r>
            <w:proofErr w:type="spellStart"/>
            <w:r w:rsidRPr="007C238F">
              <w:t>Peret</w:t>
            </w:r>
            <w:proofErr w:type="spellEnd"/>
            <w:r w:rsidRPr="007C238F">
              <w:t xml:space="preserve"> </w:t>
            </w:r>
          </w:p>
        </w:tc>
        <w:tc>
          <w:tcPr>
            <w:tcW w:w="4675" w:type="dxa"/>
          </w:tcPr>
          <w:p w14:paraId="36F7DE2C" w14:textId="77777777" w:rsidR="00E86B27" w:rsidRPr="007C238F" w:rsidRDefault="00E86B27" w:rsidP="00C1412A">
            <w:pPr>
              <w:ind w:left="360"/>
            </w:pPr>
            <w:r>
              <w:t>rsanchez@cebas.csic.es</w:t>
            </w:r>
          </w:p>
        </w:tc>
      </w:tr>
      <w:tr w:rsidR="00E86B27" w:rsidRPr="007C238F" w14:paraId="156E09EF" w14:textId="77777777" w:rsidTr="006F6FDE">
        <w:tc>
          <w:tcPr>
            <w:tcW w:w="4680" w:type="dxa"/>
          </w:tcPr>
          <w:p w14:paraId="1E5D61A1" w14:textId="77777777" w:rsidR="00E86B27" w:rsidRPr="007C238F" w:rsidRDefault="00E86B27" w:rsidP="00E86B27">
            <w:pPr>
              <w:numPr>
                <w:ilvl w:val="0"/>
                <w:numId w:val="17"/>
              </w:numPr>
            </w:pPr>
            <w:r w:rsidRPr="007C238F">
              <w:t xml:space="preserve">Jose Antonio </w:t>
            </w:r>
            <w:proofErr w:type="spellStart"/>
            <w:r w:rsidRPr="007C238F">
              <w:t>Campoy</w:t>
            </w:r>
            <w:proofErr w:type="spellEnd"/>
            <w:r w:rsidRPr="007C238F">
              <w:t xml:space="preserve"> </w:t>
            </w:r>
            <w:proofErr w:type="spellStart"/>
            <w:r w:rsidRPr="007C238F">
              <w:t>Gorbalan</w:t>
            </w:r>
            <w:proofErr w:type="spellEnd"/>
          </w:p>
        </w:tc>
        <w:tc>
          <w:tcPr>
            <w:tcW w:w="4675" w:type="dxa"/>
          </w:tcPr>
          <w:p w14:paraId="7F770E57" w14:textId="77777777" w:rsidR="00E86B27" w:rsidRPr="007C238F" w:rsidRDefault="00E86B27" w:rsidP="00C1412A">
            <w:pPr>
              <w:ind w:left="360"/>
            </w:pPr>
            <w:r>
              <w:t>Campoy@mpipz.mpg.de</w:t>
            </w:r>
          </w:p>
        </w:tc>
      </w:tr>
      <w:tr w:rsidR="00E86B27" w:rsidRPr="007C238F" w14:paraId="61058153" w14:textId="77777777" w:rsidTr="006F6FDE">
        <w:tc>
          <w:tcPr>
            <w:tcW w:w="4680" w:type="dxa"/>
          </w:tcPr>
          <w:p w14:paraId="397FBFB6" w14:textId="77777777" w:rsidR="00E86B27" w:rsidRPr="007C238F" w:rsidRDefault="00E86B27" w:rsidP="00E86B27">
            <w:pPr>
              <w:numPr>
                <w:ilvl w:val="0"/>
                <w:numId w:val="17"/>
              </w:numPr>
            </w:pPr>
            <w:r w:rsidRPr="007C238F">
              <w:t xml:space="preserve">Maria Jose Aranzana </w:t>
            </w:r>
          </w:p>
        </w:tc>
        <w:tc>
          <w:tcPr>
            <w:tcW w:w="4675" w:type="dxa"/>
          </w:tcPr>
          <w:p w14:paraId="74EA7132" w14:textId="77777777" w:rsidR="00E86B27" w:rsidRPr="007C238F" w:rsidRDefault="00E86B27" w:rsidP="00C1412A">
            <w:pPr>
              <w:ind w:left="360"/>
            </w:pPr>
            <w:r w:rsidRPr="007C238F">
              <w:t>MariaJose</w:t>
            </w:r>
            <w:r>
              <w:t>.</w:t>
            </w:r>
            <w:r w:rsidRPr="007C238F">
              <w:t>Aranzana</w:t>
            </w:r>
            <w:r>
              <w:t>@icta.cat</w:t>
            </w:r>
          </w:p>
        </w:tc>
      </w:tr>
      <w:tr w:rsidR="00E86B27" w:rsidRPr="007C238F" w14:paraId="0AF8D329" w14:textId="77777777" w:rsidTr="006F6FDE">
        <w:tc>
          <w:tcPr>
            <w:tcW w:w="4680" w:type="dxa"/>
          </w:tcPr>
          <w:p w14:paraId="2B3F383A" w14:textId="77777777" w:rsidR="00E86B27" w:rsidRPr="007C238F" w:rsidRDefault="00E86B27" w:rsidP="00E86B27">
            <w:pPr>
              <w:numPr>
                <w:ilvl w:val="0"/>
                <w:numId w:val="17"/>
              </w:numPr>
            </w:pPr>
            <w:r w:rsidRPr="007C238F">
              <w:t xml:space="preserve">Amelia Gaston </w:t>
            </w:r>
          </w:p>
        </w:tc>
        <w:tc>
          <w:tcPr>
            <w:tcW w:w="4675" w:type="dxa"/>
          </w:tcPr>
          <w:p w14:paraId="335CD234" w14:textId="77777777" w:rsidR="00E86B27" w:rsidRPr="007C238F" w:rsidRDefault="00E86B27" w:rsidP="00C1412A">
            <w:pPr>
              <w:ind w:left="360"/>
            </w:pPr>
            <w:r>
              <w:t>Amelia.gaston@inrae.fr</w:t>
            </w:r>
          </w:p>
        </w:tc>
      </w:tr>
      <w:tr w:rsidR="00E86B27" w:rsidRPr="007C238F" w14:paraId="51F9B2A2" w14:textId="77777777" w:rsidTr="006F6FDE">
        <w:tc>
          <w:tcPr>
            <w:tcW w:w="4680" w:type="dxa"/>
          </w:tcPr>
          <w:p w14:paraId="06C97D33" w14:textId="77777777" w:rsidR="00E86B27" w:rsidRPr="007C238F" w:rsidRDefault="00E86B27" w:rsidP="00E86B27">
            <w:pPr>
              <w:numPr>
                <w:ilvl w:val="0"/>
                <w:numId w:val="17"/>
              </w:numPr>
            </w:pPr>
            <w:r w:rsidRPr="007C238F">
              <w:t xml:space="preserve">Michael Considine </w:t>
            </w:r>
          </w:p>
        </w:tc>
        <w:tc>
          <w:tcPr>
            <w:tcW w:w="4675" w:type="dxa"/>
          </w:tcPr>
          <w:p w14:paraId="7AD4D4EE" w14:textId="77777777" w:rsidR="00E86B27" w:rsidRPr="007C238F" w:rsidRDefault="00E86B27" w:rsidP="00C1412A">
            <w:pPr>
              <w:ind w:left="360"/>
            </w:pPr>
            <w:r w:rsidRPr="007C238F">
              <w:t>Michael</w:t>
            </w:r>
            <w:r>
              <w:t>.</w:t>
            </w:r>
            <w:r w:rsidRPr="007C238F">
              <w:t>Considine</w:t>
            </w:r>
            <w:r>
              <w:t>@uwa.edu.au</w:t>
            </w:r>
          </w:p>
        </w:tc>
      </w:tr>
      <w:tr w:rsidR="00E86B27" w:rsidRPr="007C238F" w14:paraId="1D6D0FD2" w14:textId="77777777" w:rsidTr="006F6FDE">
        <w:tc>
          <w:tcPr>
            <w:tcW w:w="4680" w:type="dxa"/>
          </w:tcPr>
          <w:p w14:paraId="7346DA93" w14:textId="77777777" w:rsidR="00E86B27" w:rsidRPr="007C238F" w:rsidRDefault="00E86B27" w:rsidP="00E86B27">
            <w:pPr>
              <w:numPr>
                <w:ilvl w:val="0"/>
                <w:numId w:val="17"/>
              </w:numPr>
            </w:pPr>
            <w:r w:rsidRPr="007C238F">
              <w:t xml:space="preserve">Loren Honaas </w:t>
            </w:r>
          </w:p>
        </w:tc>
        <w:tc>
          <w:tcPr>
            <w:tcW w:w="4675" w:type="dxa"/>
          </w:tcPr>
          <w:p w14:paraId="003C1E8F" w14:textId="77777777" w:rsidR="00E86B27" w:rsidRPr="007C238F" w:rsidRDefault="00E86B27" w:rsidP="00C1412A">
            <w:pPr>
              <w:ind w:left="360"/>
            </w:pPr>
            <w:r w:rsidRPr="007C238F">
              <w:t>Loren</w:t>
            </w:r>
            <w:r>
              <w:t>.</w:t>
            </w:r>
            <w:r w:rsidRPr="007C238F">
              <w:t>Honaas</w:t>
            </w:r>
            <w:r>
              <w:t>@usda.gov</w:t>
            </w:r>
          </w:p>
        </w:tc>
      </w:tr>
      <w:tr w:rsidR="00E86B27" w:rsidRPr="007C238F" w14:paraId="457D86AF" w14:textId="77777777" w:rsidTr="006F6FDE">
        <w:tc>
          <w:tcPr>
            <w:tcW w:w="4680" w:type="dxa"/>
          </w:tcPr>
          <w:p w14:paraId="7C04A3C8" w14:textId="77777777" w:rsidR="00E86B27" w:rsidRPr="007C238F" w:rsidRDefault="00E86B27" w:rsidP="00E86B27">
            <w:pPr>
              <w:numPr>
                <w:ilvl w:val="0"/>
                <w:numId w:val="17"/>
              </w:numPr>
            </w:pPr>
            <w:r w:rsidRPr="007C238F">
              <w:t>Ryutaro Tao</w:t>
            </w:r>
          </w:p>
        </w:tc>
        <w:tc>
          <w:tcPr>
            <w:tcW w:w="4675" w:type="dxa"/>
          </w:tcPr>
          <w:p w14:paraId="590C3C98" w14:textId="77777777" w:rsidR="00E86B27" w:rsidRPr="007C238F" w:rsidRDefault="00E86B27" w:rsidP="00C1412A">
            <w:pPr>
              <w:ind w:left="360"/>
            </w:pPr>
            <w:r w:rsidRPr="007C238F">
              <w:t>RTao</w:t>
            </w:r>
            <w:r>
              <w:t>@kais.kyoto-u.ac.jp</w:t>
            </w:r>
          </w:p>
        </w:tc>
      </w:tr>
      <w:tr w:rsidR="00E86B27" w:rsidRPr="007C238F" w14:paraId="2E243A51" w14:textId="77777777" w:rsidTr="006F6FDE">
        <w:tc>
          <w:tcPr>
            <w:tcW w:w="4680" w:type="dxa"/>
          </w:tcPr>
          <w:p w14:paraId="7BA4BDE3" w14:textId="77777777" w:rsidR="00E86B27" w:rsidRPr="007C238F" w:rsidRDefault="00E86B27" w:rsidP="00E86B27">
            <w:pPr>
              <w:numPr>
                <w:ilvl w:val="0"/>
                <w:numId w:val="17"/>
              </w:numPr>
            </w:pPr>
            <w:r w:rsidRPr="007C238F">
              <w:t>Jessica Waite</w:t>
            </w:r>
          </w:p>
        </w:tc>
        <w:tc>
          <w:tcPr>
            <w:tcW w:w="4675" w:type="dxa"/>
          </w:tcPr>
          <w:p w14:paraId="7A15B741" w14:textId="77777777" w:rsidR="00E86B27" w:rsidRPr="007C238F" w:rsidRDefault="00E86B27" w:rsidP="00C1412A">
            <w:pPr>
              <w:ind w:left="360"/>
            </w:pPr>
            <w:r w:rsidRPr="007C238F">
              <w:t>Jessica</w:t>
            </w:r>
            <w:r>
              <w:t>.marie.</w:t>
            </w:r>
            <w:r w:rsidRPr="007C238F">
              <w:t>Waite</w:t>
            </w:r>
            <w:r>
              <w:t>@gmail.com</w:t>
            </w:r>
          </w:p>
        </w:tc>
      </w:tr>
      <w:tr w:rsidR="00E86B27" w:rsidRPr="007C238F" w14:paraId="59C54DA0" w14:textId="77777777" w:rsidTr="006F6FDE">
        <w:tc>
          <w:tcPr>
            <w:tcW w:w="4680" w:type="dxa"/>
          </w:tcPr>
          <w:p w14:paraId="3EDDF916" w14:textId="77777777" w:rsidR="00E86B27" w:rsidRPr="007C238F" w:rsidRDefault="00E86B27" w:rsidP="00E86B27">
            <w:pPr>
              <w:numPr>
                <w:ilvl w:val="0"/>
                <w:numId w:val="17"/>
              </w:numPr>
            </w:pPr>
            <w:r w:rsidRPr="007C238F">
              <w:t xml:space="preserve">Herman Silva </w:t>
            </w:r>
          </w:p>
        </w:tc>
        <w:tc>
          <w:tcPr>
            <w:tcW w:w="4675" w:type="dxa"/>
          </w:tcPr>
          <w:p w14:paraId="64A99BA7" w14:textId="77777777" w:rsidR="00E86B27" w:rsidRPr="007C238F" w:rsidRDefault="00E86B27" w:rsidP="00C1412A">
            <w:pPr>
              <w:ind w:left="360"/>
            </w:pPr>
            <w:r w:rsidRPr="007C238F">
              <w:t>HSilva</w:t>
            </w:r>
            <w:r>
              <w:t>@uchile.cl</w:t>
            </w:r>
          </w:p>
        </w:tc>
      </w:tr>
      <w:tr w:rsidR="00E86B27" w:rsidRPr="007C238F" w14:paraId="1220AAA8" w14:textId="77777777" w:rsidTr="006F6FDE">
        <w:tc>
          <w:tcPr>
            <w:tcW w:w="4680" w:type="dxa"/>
          </w:tcPr>
          <w:p w14:paraId="013FEBEA" w14:textId="77777777" w:rsidR="00E86B27" w:rsidRPr="007C238F" w:rsidRDefault="00E86B27" w:rsidP="00E86B27">
            <w:pPr>
              <w:numPr>
                <w:ilvl w:val="0"/>
                <w:numId w:val="17"/>
              </w:numPr>
            </w:pPr>
            <w:r w:rsidRPr="007C238F">
              <w:t xml:space="preserve">Claudio </w:t>
            </w:r>
            <w:proofErr w:type="spellStart"/>
            <w:r w:rsidRPr="007C238F">
              <w:t>Meneses</w:t>
            </w:r>
            <w:proofErr w:type="spellEnd"/>
            <w:r w:rsidRPr="007C238F">
              <w:t xml:space="preserve"> </w:t>
            </w:r>
          </w:p>
        </w:tc>
        <w:tc>
          <w:tcPr>
            <w:tcW w:w="4675" w:type="dxa"/>
          </w:tcPr>
          <w:p w14:paraId="0C4A1BFF" w14:textId="77777777" w:rsidR="00E86B27" w:rsidRPr="007C238F" w:rsidRDefault="00E86B27" w:rsidP="00C1412A">
            <w:pPr>
              <w:ind w:left="360"/>
            </w:pPr>
            <w:r w:rsidRPr="007C238F">
              <w:t>Claudio</w:t>
            </w:r>
            <w:r>
              <w:t>.</w:t>
            </w:r>
            <w:r w:rsidRPr="007C238F">
              <w:t>Meneses</w:t>
            </w:r>
            <w:r>
              <w:t>@unzb.cl</w:t>
            </w:r>
          </w:p>
        </w:tc>
      </w:tr>
      <w:tr w:rsidR="00E86B27" w:rsidRPr="007C238F" w14:paraId="53068840" w14:textId="77777777" w:rsidTr="006F6FDE">
        <w:tc>
          <w:tcPr>
            <w:tcW w:w="4680" w:type="dxa"/>
          </w:tcPr>
          <w:p w14:paraId="0A3FA3AC" w14:textId="77777777" w:rsidR="00E86B27" w:rsidRPr="007C238F" w:rsidRDefault="00E86B27" w:rsidP="00E86B27">
            <w:pPr>
              <w:numPr>
                <w:ilvl w:val="0"/>
                <w:numId w:val="17"/>
              </w:numPr>
            </w:pPr>
            <w:proofErr w:type="spellStart"/>
            <w:r w:rsidRPr="007C238F">
              <w:lastRenderedPageBreak/>
              <w:t>Jonatham</w:t>
            </w:r>
            <w:proofErr w:type="spellEnd"/>
            <w:r w:rsidRPr="007C238F">
              <w:t xml:space="preserve"> Fre</w:t>
            </w:r>
            <w:r>
              <w:t>s</w:t>
            </w:r>
            <w:r w:rsidRPr="007C238F">
              <w:t xml:space="preserve">nedo Ramirez </w:t>
            </w:r>
          </w:p>
        </w:tc>
        <w:tc>
          <w:tcPr>
            <w:tcW w:w="4675" w:type="dxa"/>
          </w:tcPr>
          <w:p w14:paraId="4676B4E5" w14:textId="77777777" w:rsidR="00E86B27" w:rsidRPr="007C238F" w:rsidRDefault="00E86B27" w:rsidP="00C1412A">
            <w:pPr>
              <w:ind w:left="360"/>
            </w:pPr>
            <w:r w:rsidRPr="007C238F">
              <w:t>Fre</w:t>
            </w:r>
            <w:r>
              <w:t>s</w:t>
            </w:r>
            <w:r w:rsidRPr="007C238F">
              <w:t>nedoRamirez</w:t>
            </w:r>
            <w:r>
              <w:t>@osu.edu</w:t>
            </w:r>
          </w:p>
        </w:tc>
      </w:tr>
      <w:tr w:rsidR="00E86B27" w:rsidRPr="007C238F" w14:paraId="254D215A" w14:textId="77777777" w:rsidTr="006F6FDE">
        <w:tc>
          <w:tcPr>
            <w:tcW w:w="4680" w:type="dxa"/>
          </w:tcPr>
          <w:p w14:paraId="3CA5D352" w14:textId="77777777" w:rsidR="00E86B27" w:rsidRPr="007C238F" w:rsidRDefault="00E86B27" w:rsidP="00E86B27">
            <w:pPr>
              <w:numPr>
                <w:ilvl w:val="0"/>
                <w:numId w:val="17"/>
              </w:numPr>
            </w:pPr>
            <w:proofErr w:type="spellStart"/>
            <w:r w:rsidRPr="007C238F">
              <w:t>Avi</w:t>
            </w:r>
            <w:proofErr w:type="spellEnd"/>
            <w:r w:rsidRPr="007C238F">
              <w:t xml:space="preserve"> </w:t>
            </w:r>
            <w:proofErr w:type="spellStart"/>
            <w:r w:rsidRPr="007C238F">
              <w:t>Karn</w:t>
            </w:r>
            <w:proofErr w:type="spellEnd"/>
            <w:r w:rsidRPr="007C238F">
              <w:t xml:space="preserve"> </w:t>
            </w:r>
          </w:p>
        </w:tc>
        <w:tc>
          <w:tcPr>
            <w:tcW w:w="4675" w:type="dxa"/>
          </w:tcPr>
          <w:p w14:paraId="40A8C2FC" w14:textId="77777777" w:rsidR="00E86B27" w:rsidRPr="007C238F" w:rsidRDefault="00E86B27" w:rsidP="00C1412A">
            <w:pPr>
              <w:ind w:left="360"/>
            </w:pPr>
            <w:r w:rsidRPr="007C238F">
              <w:t>AKarn</w:t>
            </w:r>
            <w:r>
              <w:t>@cornell.edu</w:t>
            </w:r>
          </w:p>
        </w:tc>
      </w:tr>
      <w:tr w:rsidR="00E86B27" w:rsidRPr="007C238F" w14:paraId="6C32B380" w14:textId="77777777" w:rsidTr="006F6FDE">
        <w:tc>
          <w:tcPr>
            <w:tcW w:w="4680" w:type="dxa"/>
          </w:tcPr>
          <w:p w14:paraId="1B055170" w14:textId="77777777" w:rsidR="00E86B27" w:rsidRPr="007C238F" w:rsidRDefault="00E86B27" w:rsidP="00E86B27">
            <w:pPr>
              <w:numPr>
                <w:ilvl w:val="0"/>
                <w:numId w:val="17"/>
              </w:numPr>
            </w:pPr>
            <w:r w:rsidRPr="007C238F">
              <w:t xml:space="preserve">Joel </w:t>
            </w:r>
            <w:proofErr w:type="spellStart"/>
            <w:r w:rsidRPr="007C238F">
              <w:t>Krisken</w:t>
            </w:r>
            <w:proofErr w:type="spellEnd"/>
          </w:p>
        </w:tc>
        <w:tc>
          <w:tcPr>
            <w:tcW w:w="4675" w:type="dxa"/>
          </w:tcPr>
          <w:p w14:paraId="36120410" w14:textId="77777777" w:rsidR="00E86B27" w:rsidRPr="007C238F" w:rsidRDefault="00E86B27" w:rsidP="00C1412A">
            <w:pPr>
              <w:ind w:left="360"/>
            </w:pPr>
            <w:r w:rsidRPr="007C238F">
              <w:t>Joel</w:t>
            </w:r>
            <w:r>
              <w:t>.</w:t>
            </w:r>
            <w:r w:rsidRPr="007C238F">
              <w:t>Krisken</w:t>
            </w:r>
            <w:r>
              <w:t>@driscolls.com</w:t>
            </w:r>
          </w:p>
        </w:tc>
      </w:tr>
      <w:tr w:rsidR="00E86B27" w:rsidRPr="007C238F" w14:paraId="6F919587" w14:textId="77777777" w:rsidTr="006F6FDE">
        <w:tc>
          <w:tcPr>
            <w:tcW w:w="4680" w:type="dxa"/>
          </w:tcPr>
          <w:p w14:paraId="701D1F99" w14:textId="7D9788DC" w:rsidR="00E86B27" w:rsidRPr="007C238F" w:rsidRDefault="00E86B27" w:rsidP="00E86B27">
            <w:pPr>
              <w:numPr>
                <w:ilvl w:val="0"/>
                <w:numId w:val="17"/>
              </w:numPr>
            </w:pPr>
            <w:r w:rsidRPr="007C238F">
              <w:t xml:space="preserve">Deb </w:t>
            </w:r>
            <w:proofErr w:type="spellStart"/>
            <w:r w:rsidRPr="007C238F">
              <w:t>Menicos</w:t>
            </w:r>
            <w:proofErr w:type="spellEnd"/>
            <w:r w:rsidRPr="007C238F">
              <w:t xml:space="preserve"> </w:t>
            </w:r>
          </w:p>
        </w:tc>
        <w:tc>
          <w:tcPr>
            <w:tcW w:w="4675" w:type="dxa"/>
          </w:tcPr>
          <w:p w14:paraId="28521237" w14:textId="77777777" w:rsidR="00E86B27" w:rsidRPr="007C238F" w:rsidRDefault="00E86B27" w:rsidP="00C1412A">
            <w:pPr>
              <w:ind w:left="360"/>
            </w:pPr>
            <w:r w:rsidRPr="007C238F">
              <w:t>Deb</w:t>
            </w:r>
            <w:r>
              <w:t>.</w:t>
            </w:r>
            <w:r w:rsidRPr="007C238F">
              <w:t>Menicos</w:t>
            </w:r>
            <w:r>
              <w:t>@gmail.com</w:t>
            </w:r>
          </w:p>
        </w:tc>
      </w:tr>
      <w:tr w:rsidR="00E86B27" w:rsidRPr="007C238F" w14:paraId="65A9D330" w14:textId="77777777" w:rsidTr="006F6FDE">
        <w:tc>
          <w:tcPr>
            <w:tcW w:w="4680" w:type="dxa"/>
          </w:tcPr>
          <w:p w14:paraId="3F225C2C" w14:textId="77777777" w:rsidR="00E86B27" w:rsidRPr="007C238F" w:rsidRDefault="00E86B27" w:rsidP="00E86B27">
            <w:pPr>
              <w:numPr>
                <w:ilvl w:val="0"/>
                <w:numId w:val="17"/>
              </w:numPr>
            </w:pPr>
            <w:r w:rsidRPr="007C238F">
              <w:t>Janet Slovin</w:t>
            </w:r>
          </w:p>
        </w:tc>
        <w:tc>
          <w:tcPr>
            <w:tcW w:w="4675" w:type="dxa"/>
          </w:tcPr>
          <w:p w14:paraId="2436CED7" w14:textId="77777777" w:rsidR="00E86B27" w:rsidRPr="007C238F" w:rsidRDefault="00E86B27" w:rsidP="00C1412A">
            <w:pPr>
              <w:ind w:left="360"/>
            </w:pPr>
            <w:r w:rsidRPr="007C238F">
              <w:t>Janet</w:t>
            </w:r>
            <w:r>
              <w:t>.</w:t>
            </w:r>
            <w:r w:rsidRPr="007C238F">
              <w:t>Slovin</w:t>
            </w:r>
            <w:r>
              <w:t>@usda.gov</w:t>
            </w:r>
          </w:p>
        </w:tc>
      </w:tr>
      <w:tr w:rsidR="00E86B27" w:rsidRPr="007C238F" w14:paraId="02970B2A" w14:textId="77777777" w:rsidTr="006F6FDE">
        <w:tc>
          <w:tcPr>
            <w:tcW w:w="4680" w:type="dxa"/>
          </w:tcPr>
          <w:p w14:paraId="3F17C469" w14:textId="77777777" w:rsidR="00E86B27" w:rsidRPr="007C238F" w:rsidRDefault="00E86B27" w:rsidP="00E86B27">
            <w:pPr>
              <w:numPr>
                <w:ilvl w:val="0"/>
                <w:numId w:val="17"/>
              </w:numPr>
            </w:pPr>
            <w:r w:rsidRPr="007C238F">
              <w:t xml:space="preserve">Sook Jung </w:t>
            </w:r>
          </w:p>
        </w:tc>
        <w:tc>
          <w:tcPr>
            <w:tcW w:w="4675" w:type="dxa"/>
          </w:tcPr>
          <w:p w14:paraId="0DD6C02C" w14:textId="77777777" w:rsidR="00E86B27" w:rsidRPr="007C238F" w:rsidRDefault="00E86B27" w:rsidP="00C1412A">
            <w:pPr>
              <w:ind w:left="360"/>
            </w:pPr>
            <w:r w:rsidRPr="007C238F">
              <w:t>Sook</w:t>
            </w:r>
            <w:r>
              <w:t>-</w:t>
            </w:r>
            <w:r w:rsidRPr="007C238F">
              <w:t>Jung</w:t>
            </w:r>
            <w:r>
              <w:t>@wsu.edu</w:t>
            </w:r>
          </w:p>
        </w:tc>
      </w:tr>
      <w:tr w:rsidR="00E86B27" w:rsidRPr="007C238F" w14:paraId="51257B19" w14:textId="77777777" w:rsidTr="006F6FDE">
        <w:tc>
          <w:tcPr>
            <w:tcW w:w="4680" w:type="dxa"/>
          </w:tcPr>
          <w:p w14:paraId="7794000E" w14:textId="77777777" w:rsidR="00E86B27" w:rsidRPr="007C238F" w:rsidRDefault="00E86B27" w:rsidP="00E86B27">
            <w:pPr>
              <w:numPr>
                <w:ilvl w:val="0"/>
                <w:numId w:val="17"/>
              </w:numPr>
            </w:pPr>
            <w:proofErr w:type="spellStart"/>
            <w:r w:rsidRPr="007C238F">
              <w:t>Nameet</w:t>
            </w:r>
            <w:proofErr w:type="spellEnd"/>
            <w:r w:rsidRPr="007C238F">
              <w:t xml:space="preserve"> Kaur</w:t>
            </w:r>
          </w:p>
        </w:tc>
        <w:tc>
          <w:tcPr>
            <w:tcW w:w="4675" w:type="dxa"/>
          </w:tcPr>
          <w:p w14:paraId="03D302F7" w14:textId="28EDD29D" w:rsidR="00E86B27" w:rsidRPr="007C238F" w:rsidRDefault="00E86B27" w:rsidP="00C1412A">
            <w:pPr>
              <w:ind w:left="360"/>
            </w:pPr>
            <w:r w:rsidRPr="007C238F">
              <w:t>Nameet</w:t>
            </w:r>
            <w:r>
              <w:t>.</w:t>
            </w:r>
            <w:r w:rsidRPr="007C238F">
              <w:t>Kaur</w:t>
            </w:r>
            <w:r>
              <w:t>@driscolls.com</w:t>
            </w:r>
          </w:p>
        </w:tc>
      </w:tr>
      <w:tr w:rsidR="00E86B27" w:rsidRPr="007C238F" w14:paraId="2A623467" w14:textId="77777777" w:rsidTr="006F6FDE">
        <w:tc>
          <w:tcPr>
            <w:tcW w:w="4680" w:type="dxa"/>
          </w:tcPr>
          <w:p w14:paraId="25F03EDB" w14:textId="77777777" w:rsidR="00E86B27" w:rsidRPr="007C238F" w:rsidRDefault="00E86B27" w:rsidP="00E86B27">
            <w:pPr>
              <w:numPr>
                <w:ilvl w:val="0"/>
                <w:numId w:val="17"/>
              </w:numPr>
            </w:pPr>
            <w:r w:rsidRPr="007C238F">
              <w:t>Chris Dardick</w:t>
            </w:r>
          </w:p>
        </w:tc>
        <w:tc>
          <w:tcPr>
            <w:tcW w:w="4675" w:type="dxa"/>
          </w:tcPr>
          <w:p w14:paraId="0CA82A0F" w14:textId="68011DC2" w:rsidR="00E86B27" w:rsidRPr="007C238F" w:rsidRDefault="00E86B27" w:rsidP="00C1412A">
            <w:pPr>
              <w:ind w:left="360"/>
            </w:pPr>
            <w:r w:rsidRPr="007C238F">
              <w:t>Chris</w:t>
            </w:r>
            <w:r>
              <w:t>.</w:t>
            </w:r>
            <w:r w:rsidRPr="007C238F">
              <w:t>Dardick</w:t>
            </w:r>
            <w:r>
              <w:t>@usda.gov</w:t>
            </w:r>
          </w:p>
        </w:tc>
      </w:tr>
      <w:tr w:rsidR="00E86B27" w:rsidRPr="007C238F" w14:paraId="07B23AD0" w14:textId="77777777" w:rsidTr="006F6FDE">
        <w:tc>
          <w:tcPr>
            <w:tcW w:w="4680" w:type="dxa"/>
          </w:tcPr>
          <w:p w14:paraId="14811AAE" w14:textId="77777777" w:rsidR="00E86B27" w:rsidRPr="007C238F" w:rsidRDefault="00E86B27" w:rsidP="00C1412A">
            <w:r w:rsidRPr="007C238F">
              <w:t xml:space="preserve">Online participants: </w:t>
            </w:r>
          </w:p>
        </w:tc>
        <w:tc>
          <w:tcPr>
            <w:tcW w:w="4675" w:type="dxa"/>
          </w:tcPr>
          <w:p w14:paraId="37E92EB9" w14:textId="77777777" w:rsidR="00E86B27" w:rsidRPr="007C238F" w:rsidRDefault="00E86B27" w:rsidP="00C1412A">
            <w:r w:rsidRPr="007C238F">
              <w:t xml:space="preserve">Online participants: </w:t>
            </w:r>
          </w:p>
        </w:tc>
      </w:tr>
      <w:tr w:rsidR="00E86B27" w:rsidRPr="007C238F" w14:paraId="17FA8250" w14:textId="77777777" w:rsidTr="006F6FDE">
        <w:tc>
          <w:tcPr>
            <w:tcW w:w="4680" w:type="dxa"/>
          </w:tcPr>
          <w:p w14:paraId="5B86FB9A" w14:textId="77777777" w:rsidR="00E86B27" w:rsidRPr="007C238F" w:rsidRDefault="00E86B27" w:rsidP="00E86B27">
            <w:pPr>
              <w:numPr>
                <w:ilvl w:val="0"/>
                <w:numId w:val="17"/>
              </w:numPr>
            </w:pPr>
            <w:r w:rsidRPr="007C238F">
              <w:t xml:space="preserve">Dorrie Main </w:t>
            </w:r>
          </w:p>
        </w:tc>
        <w:tc>
          <w:tcPr>
            <w:tcW w:w="4675" w:type="dxa"/>
          </w:tcPr>
          <w:p w14:paraId="646F2C11" w14:textId="77777777" w:rsidR="00E86B27" w:rsidRPr="007C238F" w:rsidRDefault="00E86B27" w:rsidP="00C1412A">
            <w:pPr>
              <w:ind w:left="360"/>
            </w:pPr>
            <w:r w:rsidRPr="007C238F">
              <w:t>Dorrie</w:t>
            </w:r>
            <w:r>
              <w:t>@wsu.edu</w:t>
            </w:r>
            <w:r w:rsidRPr="007C238F">
              <w:t xml:space="preserve"> </w:t>
            </w:r>
          </w:p>
        </w:tc>
      </w:tr>
      <w:tr w:rsidR="00E86B27" w:rsidRPr="007C238F" w14:paraId="716B4D12" w14:textId="77777777" w:rsidTr="006F6FDE">
        <w:tc>
          <w:tcPr>
            <w:tcW w:w="4680" w:type="dxa"/>
          </w:tcPr>
          <w:p w14:paraId="0065ED64" w14:textId="77777777" w:rsidR="00E86B27" w:rsidRPr="007C238F" w:rsidRDefault="00E86B27" w:rsidP="00E86B27">
            <w:pPr>
              <w:numPr>
                <w:ilvl w:val="0"/>
                <w:numId w:val="17"/>
              </w:numPr>
            </w:pPr>
            <w:r w:rsidRPr="007C238F">
              <w:t xml:space="preserve">Cameron Peace </w:t>
            </w:r>
          </w:p>
        </w:tc>
        <w:tc>
          <w:tcPr>
            <w:tcW w:w="4675" w:type="dxa"/>
          </w:tcPr>
          <w:p w14:paraId="6150BCE3" w14:textId="77777777" w:rsidR="00E86B27" w:rsidRPr="007C238F" w:rsidRDefault="00E86B27" w:rsidP="00C1412A">
            <w:pPr>
              <w:ind w:left="360"/>
            </w:pPr>
            <w:proofErr w:type="spellStart"/>
            <w:r w:rsidRPr="007C238F">
              <w:t>CPeace</w:t>
            </w:r>
            <w:proofErr w:type="spellEnd"/>
            <w:r w:rsidRPr="007C238F">
              <w:t xml:space="preserve"> </w:t>
            </w:r>
            <w:r>
              <w:t>@wsu.edu</w:t>
            </w:r>
          </w:p>
        </w:tc>
      </w:tr>
      <w:tr w:rsidR="00E86B27" w:rsidRPr="007C238F" w14:paraId="7BC287F4" w14:textId="77777777" w:rsidTr="006F6FDE">
        <w:tc>
          <w:tcPr>
            <w:tcW w:w="4680" w:type="dxa"/>
          </w:tcPr>
          <w:p w14:paraId="3C789663" w14:textId="77777777" w:rsidR="00E86B27" w:rsidRPr="007C238F" w:rsidRDefault="00E86B27" w:rsidP="00E86B27">
            <w:pPr>
              <w:numPr>
                <w:ilvl w:val="0"/>
                <w:numId w:val="17"/>
              </w:numPr>
            </w:pPr>
            <w:r w:rsidRPr="007C238F">
              <w:t xml:space="preserve">Jim </w:t>
            </w:r>
            <w:proofErr w:type="spellStart"/>
            <w:r w:rsidRPr="007C238F">
              <w:t>Luby</w:t>
            </w:r>
            <w:proofErr w:type="spellEnd"/>
            <w:r w:rsidRPr="007C238F">
              <w:t xml:space="preserve"> </w:t>
            </w:r>
          </w:p>
        </w:tc>
        <w:tc>
          <w:tcPr>
            <w:tcW w:w="4675" w:type="dxa"/>
          </w:tcPr>
          <w:p w14:paraId="792E2EB3" w14:textId="77777777" w:rsidR="00E86B27" w:rsidRPr="007C238F" w:rsidRDefault="00E86B27" w:rsidP="00C1412A">
            <w:pPr>
              <w:ind w:left="360"/>
            </w:pPr>
            <w:r w:rsidRPr="007C238F">
              <w:t>Luby</w:t>
            </w:r>
            <w:r>
              <w:t>x001@umn.edu</w:t>
            </w:r>
          </w:p>
        </w:tc>
      </w:tr>
      <w:tr w:rsidR="00E86B27" w:rsidRPr="007C238F" w14:paraId="404F6208" w14:textId="77777777" w:rsidTr="006F6FDE">
        <w:tc>
          <w:tcPr>
            <w:tcW w:w="4680" w:type="dxa"/>
          </w:tcPr>
          <w:p w14:paraId="70E69074" w14:textId="77777777" w:rsidR="00E86B27" w:rsidRPr="007C238F" w:rsidRDefault="00E86B27" w:rsidP="00E86B27">
            <w:pPr>
              <w:numPr>
                <w:ilvl w:val="0"/>
                <w:numId w:val="17"/>
              </w:numPr>
            </w:pPr>
            <w:r w:rsidRPr="007C238F">
              <w:t>Margaret Worthington</w:t>
            </w:r>
          </w:p>
        </w:tc>
        <w:tc>
          <w:tcPr>
            <w:tcW w:w="4675" w:type="dxa"/>
          </w:tcPr>
          <w:p w14:paraId="584092DF" w14:textId="32297EF0" w:rsidR="00E86B27" w:rsidRPr="007C238F" w:rsidRDefault="00DE0864" w:rsidP="00C1412A">
            <w:pPr>
              <w:ind w:left="360"/>
            </w:pPr>
            <w:r w:rsidRPr="00DE0864">
              <w:t>mlworthi@uark.edu</w:t>
            </w:r>
          </w:p>
        </w:tc>
      </w:tr>
    </w:tbl>
    <w:p w14:paraId="68DD4244" w14:textId="4B8DA235" w:rsidR="009B116B" w:rsidRPr="009B116B" w:rsidRDefault="009B116B" w:rsidP="009B116B"/>
    <w:p w14:paraId="0B441DF2" w14:textId="77777777" w:rsidR="009B116B" w:rsidRDefault="009B116B" w:rsidP="009B116B"/>
    <w:p w14:paraId="4F3D8E53" w14:textId="2807E8CB" w:rsidR="009B116B" w:rsidRPr="009B116B" w:rsidRDefault="009B116B" w:rsidP="009B116B">
      <w:pPr>
        <w:tabs>
          <w:tab w:val="left" w:pos="2250"/>
        </w:tabs>
      </w:pPr>
      <w:r>
        <w:tab/>
      </w:r>
    </w:p>
    <w:sectPr w:rsidR="009B116B" w:rsidRPr="009B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7324"/>
    <w:multiLevelType w:val="hybridMultilevel"/>
    <w:tmpl w:val="066218AE"/>
    <w:lvl w:ilvl="0" w:tplc="D484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249"/>
    <w:multiLevelType w:val="hybridMultilevel"/>
    <w:tmpl w:val="E8D0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6A1F"/>
    <w:multiLevelType w:val="hybridMultilevel"/>
    <w:tmpl w:val="4F5CD7BC"/>
    <w:lvl w:ilvl="0" w:tplc="D48471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94609"/>
    <w:multiLevelType w:val="hybridMultilevel"/>
    <w:tmpl w:val="F958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11038"/>
    <w:multiLevelType w:val="hybridMultilevel"/>
    <w:tmpl w:val="D27C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1288"/>
    <w:multiLevelType w:val="hybridMultilevel"/>
    <w:tmpl w:val="41167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A3465D"/>
    <w:multiLevelType w:val="hybridMultilevel"/>
    <w:tmpl w:val="583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50130"/>
    <w:multiLevelType w:val="hybridMultilevel"/>
    <w:tmpl w:val="C644B97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A69F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D5BB1"/>
    <w:multiLevelType w:val="hybridMultilevel"/>
    <w:tmpl w:val="16484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7804AC"/>
    <w:multiLevelType w:val="hybridMultilevel"/>
    <w:tmpl w:val="88C2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B619C"/>
    <w:multiLevelType w:val="hybridMultilevel"/>
    <w:tmpl w:val="E10C0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553F57"/>
    <w:multiLevelType w:val="hybridMultilevel"/>
    <w:tmpl w:val="3C32B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005F3"/>
    <w:multiLevelType w:val="hybridMultilevel"/>
    <w:tmpl w:val="E1A4C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E2475C"/>
    <w:multiLevelType w:val="hybridMultilevel"/>
    <w:tmpl w:val="8B8AA128"/>
    <w:lvl w:ilvl="0" w:tplc="D484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64BC7"/>
    <w:multiLevelType w:val="hybridMultilevel"/>
    <w:tmpl w:val="9D066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347">
    <w:abstractNumId w:val="6"/>
  </w:num>
  <w:num w:numId="2" w16cid:durableId="85584824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0865092">
    <w:abstractNumId w:val="9"/>
  </w:num>
  <w:num w:numId="4" w16cid:durableId="397363557">
    <w:abstractNumId w:val="13"/>
  </w:num>
  <w:num w:numId="5" w16cid:durableId="996415725">
    <w:abstractNumId w:val="7"/>
  </w:num>
  <w:num w:numId="6" w16cid:durableId="1943612562">
    <w:abstractNumId w:val="0"/>
  </w:num>
  <w:num w:numId="7" w16cid:durableId="2015262313">
    <w:abstractNumId w:val="0"/>
  </w:num>
  <w:num w:numId="8" w16cid:durableId="1040977267">
    <w:abstractNumId w:val="2"/>
  </w:num>
  <w:num w:numId="9" w16cid:durableId="1651665773">
    <w:abstractNumId w:val="12"/>
  </w:num>
  <w:num w:numId="10" w16cid:durableId="1163931324">
    <w:abstractNumId w:val="11"/>
  </w:num>
  <w:num w:numId="11" w16cid:durableId="150296406">
    <w:abstractNumId w:val="4"/>
  </w:num>
  <w:num w:numId="12" w16cid:durableId="155073922">
    <w:abstractNumId w:val="3"/>
  </w:num>
  <w:num w:numId="13" w16cid:durableId="34090634">
    <w:abstractNumId w:val="1"/>
  </w:num>
  <w:num w:numId="14" w16cid:durableId="1275090627">
    <w:abstractNumId w:val="5"/>
  </w:num>
  <w:num w:numId="15" w16cid:durableId="151726567">
    <w:abstractNumId w:val="10"/>
  </w:num>
  <w:num w:numId="16" w16cid:durableId="1649750337">
    <w:abstractNumId w:val="8"/>
  </w:num>
  <w:num w:numId="17" w16cid:durableId="2759092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6B"/>
    <w:rsid w:val="00073C7D"/>
    <w:rsid w:val="00083924"/>
    <w:rsid w:val="00091CA2"/>
    <w:rsid w:val="00096006"/>
    <w:rsid w:val="000D0A5E"/>
    <w:rsid w:val="00121D5F"/>
    <w:rsid w:val="00124710"/>
    <w:rsid w:val="0012673D"/>
    <w:rsid w:val="001B6365"/>
    <w:rsid w:val="00202C46"/>
    <w:rsid w:val="00311731"/>
    <w:rsid w:val="003C7858"/>
    <w:rsid w:val="004D13AF"/>
    <w:rsid w:val="005262E3"/>
    <w:rsid w:val="0054582D"/>
    <w:rsid w:val="005E3CC1"/>
    <w:rsid w:val="005E42E2"/>
    <w:rsid w:val="0065729D"/>
    <w:rsid w:val="006A5202"/>
    <w:rsid w:val="006B16CB"/>
    <w:rsid w:val="006F6FDE"/>
    <w:rsid w:val="00725FDC"/>
    <w:rsid w:val="007B5A5F"/>
    <w:rsid w:val="0085727A"/>
    <w:rsid w:val="008E6F04"/>
    <w:rsid w:val="00911EDB"/>
    <w:rsid w:val="009543C6"/>
    <w:rsid w:val="009B116B"/>
    <w:rsid w:val="009C4791"/>
    <w:rsid w:val="00A707C0"/>
    <w:rsid w:val="00B040A2"/>
    <w:rsid w:val="00BB1C05"/>
    <w:rsid w:val="00C125FD"/>
    <w:rsid w:val="00C53C77"/>
    <w:rsid w:val="00C9289B"/>
    <w:rsid w:val="00D520A2"/>
    <w:rsid w:val="00D538C6"/>
    <w:rsid w:val="00DE0864"/>
    <w:rsid w:val="00DF215B"/>
    <w:rsid w:val="00E86B27"/>
    <w:rsid w:val="00F514AC"/>
    <w:rsid w:val="00F9291B"/>
    <w:rsid w:val="00F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6EBE"/>
  <w15:chartTrackingRefBased/>
  <w15:docId w15:val="{E9C4D49F-A27A-4EA5-B458-73628F7B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6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16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16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16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16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16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16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16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11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1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16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16B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B116B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16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16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116B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116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16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1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B116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B116B"/>
    <w:rPr>
      <w:b/>
      <w:bCs/>
    </w:rPr>
  </w:style>
  <w:style w:type="character" w:styleId="Emphasis">
    <w:name w:val="Emphasis"/>
    <w:uiPriority w:val="20"/>
    <w:qFormat/>
    <w:rsid w:val="009B116B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9B11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116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B116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116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116B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9B116B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9B116B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9B116B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9B116B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9B116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116B"/>
    <w:pPr>
      <w:outlineLvl w:val="9"/>
    </w:pPr>
  </w:style>
  <w:style w:type="paragraph" w:styleId="ListParagraph">
    <w:name w:val="List Paragraph"/>
    <w:basedOn w:val="Normal"/>
    <w:uiPriority w:val="34"/>
    <w:qFormat/>
    <w:rsid w:val="009B116B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9B116B"/>
    <w:pPr>
      <w:spacing w:before="0" w:after="0" w:line="240" w:lineRule="auto"/>
      <w:ind w:left="720"/>
    </w:pPr>
    <w:rPr>
      <w:rFonts w:ascii="Calibri" w:eastAsia="Calibri" w:hAnsi="Calibri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4AC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A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CC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C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CC1"/>
    <w:rPr>
      <w:b/>
      <w:bCs/>
    </w:rPr>
  </w:style>
  <w:style w:type="paragraph" w:styleId="Revision">
    <w:name w:val="Revision"/>
    <w:hidden/>
    <w:uiPriority w:val="99"/>
    <w:semiHidden/>
    <w:rsid w:val="005E3CC1"/>
    <w:pPr>
      <w:spacing w:before="0" w:after="0" w:line="240" w:lineRule="auto"/>
    </w:pPr>
    <w:rPr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311731"/>
    <w:rPr>
      <w:color w:val="0000FF"/>
      <w:u w:val="single"/>
    </w:rPr>
  </w:style>
  <w:style w:type="table" w:styleId="TableGrid">
    <w:name w:val="Table Grid"/>
    <w:basedOn w:val="TableNormal"/>
    <w:uiPriority w:val="39"/>
    <w:rsid w:val="00E86B27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Olmstead</dc:creator>
  <cp:keywords/>
  <dc:description/>
  <cp:lastModifiedBy>Jung, Sook</cp:lastModifiedBy>
  <cp:revision>13</cp:revision>
  <dcterms:created xsi:type="dcterms:W3CDTF">2022-06-14T18:11:00Z</dcterms:created>
  <dcterms:modified xsi:type="dcterms:W3CDTF">2022-08-11T14:09:00Z</dcterms:modified>
</cp:coreProperties>
</file>