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F588" w14:textId="77777777" w:rsidR="005A5E69" w:rsidRPr="00094DC3" w:rsidRDefault="005A5E69" w:rsidP="005A5E69">
      <w:pPr>
        <w:jc w:val="center"/>
        <w:rPr>
          <w:rFonts w:ascii="Calibri" w:hAnsi="Calibri"/>
          <w:b/>
          <w:sz w:val="22"/>
        </w:rPr>
      </w:pPr>
      <w:bookmarkStart w:id="0" w:name="_GoBack"/>
      <w:bookmarkEnd w:id="0"/>
      <w:r w:rsidRPr="00094DC3">
        <w:rPr>
          <w:rFonts w:ascii="Calibri" w:hAnsi="Calibri"/>
          <w:b/>
          <w:sz w:val="22"/>
        </w:rPr>
        <w:t>AGENDA</w:t>
      </w:r>
    </w:p>
    <w:p w14:paraId="5C6BC321" w14:textId="6CC8F7F1" w:rsidR="00D50C26" w:rsidRDefault="007B6FF2" w:rsidP="005A5E69">
      <w:pPr>
        <w:jc w:val="center"/>
        <w:rPr>
          <w:rFonts w:ascii="Calibri" w:hAnsi="Calibri"/>
          <w:b/>
          <w:sz w:val="22"/>
        </w:rPr>
      </w:pPr>
      <w:r>
        <w:rPr>
          <w:rFonts w:ascii="Calibri" w:hAnsi="Calibri"/>
          <w:b/>
          <w:sz w:val="22"/>
        </w:rPr>
        <w:t>ROSEXEC Teleconference</w:t>
      </w:r>
    </w:p>
    <w:p w14:paraId="4F9E8D9A" w14:textId="3B1821D4" w:rsidR="00316825" w:rsidRPr="00094DC3" w:rsidRDefault="007B6FF2" w:rsidP="005A5E69">
      <w:pPr>
        <w:jc w:val="center"/>
        <w:rPr>
          <w:rFonts w:ascii="Calibri" w:hAnsi="Calibri"/>
          <w:b/>
          <w:sz w:val="22"/>
        </w:rPr>
      </w:pPr>
      <w:r>
        <w:rPr>
          <w:rFonts w:ascii="Calibri" w:hAnsi="Calibri"/>
          <w:b/>
          <w:sz w:val="22"/>
        </w:rPr>
        <w:t>April 21, 2015</w:t>
      </w:r>
    </w:p>
    <w:p w14:paraId="10AB1F98" w14:textId="77777777" w:rsidR="005A5E69" w:rsidRPr="00094DC3" w:rsidRDefault="005A5E69" w:rsidP="005A5E69">
      <w:pPr>
        <w:rPr>
          <w:rFonts w:ascii="Calibri" w:hAnsi="Calibri"/>
          <w:sz w:val="22"/>
        </w:rPr>
      </w:pPr>
    </w:p>
    <w:p w14:paraId="0FE7CB1C" w14:textId="77777777" w:rsidR="005A5E69" w:rsidRPr="00CA336E" w:rsidRDefault="005A5E69" w:rsidP="005A5E69">
      <w:pPr>
        <w:rPr>
          <w:rFonts w:asciiTheme="minorHAnsi" w:hAnsiTheme="minorHAnsi"/>
          <w:sz w:val="22"/>
          <w:szCs w:val="22"/>
          <w:u w:val="single"/>
        </w:rPr>
      </w:pPr>
      <w:r w:rsidRPr="00CA336E">
        <w:rPr>
          <w:rFonts w:asciiTheme="minorHAnsi" w:hAnsiTheme="minorHAnsi"/>
          <w:sz w:val="22"/>
          <w:szCs w:val="22"/>
          <w:u w:val="single"/>
        </w:rPr>
        <w:t>Welcome</w:t>
      </w:r>
    </w:p>
    <w:p w14:paraId="4A67B030" w14:textId="1F000BC1" w:rsidR="005A5E69" w:rsidRPr="00CA336E" w:rsidRDefault="00D50C26" w:rsidP="005A5E69">
      <w:pPr>
        <w:numPr>
          <w:ilvl w:val="0"/>
          <w:numId w:val="17"/>
        </w:numPr>
        <w:rPr>
          <w:rFonts w:asciiTheme="minorHAnsi" w:hAnsiTheme="minorHAnsi"/>
          <w:sz w:val="22"/>
          <w:szCs w:val="22"/>
        </w:rPr>
      </w:pPr>
      <w:r>
        <w:rPr>
          <w:rFonts w:asciiTheme="minorHAnsi" w:hAnsiTheme="minorHAnsi"/>
          <w:sz w:val="22"/>
          <w:szCs w:val="22"/>
        </w:rPr>
        <w:t xml:space="preserve">Gayle Volk  </w:t>
      </w:r>
      <w:r w:rsidR="00E51162">
        <w:rPr>
          <w:rFonts w:asciiTheme="minorHAnsi" w:hAnsiTheme="minorHAnsi"/>
          <w:sz w:val="22"/>
          <w:szCs w:val="22"/>
        </w:rPr>
        <w:t>(</w:t>
      </w:r>
      <w:r w:rsidR="00B97C3A">
        <w:rPr>
          <w:rFonts w:asciiTheme="minorHAnsi" w:hAnsiTheme="minorHAnsi"/>
          <w:sz w:val="22"/>
          <w:szCs w:val="22"/>
        </w:rPr>
        <w:t>Chair</w:t>
      </w:r>
      <w:r w:rsidR="00E51162">
        <w:rPr>
          <w:rFonts w:asciiTheme="minorHAnsi" w:hAnsiTheme="minorHAnsi"/>
          <w:sz w:val="22"/>
          <w:szCs w:val="22"/>
        </w:rPr>
        <w:t>)</w:t>
      </w:r>
      <w:r w:rsidR="00B97C3A">
        <w:rPr>
          <w:rFonts w:asciiTheme="minorHAnsi" w:hAnsiTheme="minorHAnsi"/>
          <w:sz w:val="22"/>
          <w:szCs w:val="22"/>
        </w:rPr>
        <w:t>, Cameron Peace (Vice Chair), Ksenija Gasic (Secretary)</w:t>
      </w:r>
      <w:r>
        <w:rPr>
          <w:rFonts w:asciiTheme="minorHAnsi" w:hAnsiTheme="minorHAnsi"/>
          <w:sz w:val="22"/>
          <w:szCs w:val="22"/>
        </w:rPr>
        <w:t xml:space="preserve"> </w:t>
      </w:r>
      <w:r w:rsidR="00465C5A" w:rsidRPr="00CA336E">
        <w:rPr>
          <w:rFonts w:asciiTheme="minorHAnsi" w:hAnsiTheme="minorHAnsi"/>
          <w:sz w:val="22"/>
          <w:szCs w:val="22"/>
        </w:rPr>
        <w:t xml:space="preserve"> </w:t>
      </w:r>
    </w:p>
    <w:p w14:paraId="31F91460" w14:textId="1E6ACCD2" w:rsidR="005A5E69" w:rsidRDefault="007B6FF2" w:rsidP="005A5E69">
      <w:pPr>
        <w:numPr>
          <w:ilvl w:val="0"/>
          <w:numId w:val="17"/>
        </w:numPr>
        <w:rPr>
          <w:rFonts w:asciiTheme="minorHAnsi" w:hAnsiTheme="minorHAnsi"/>
          <w:sz w:val="22"/>
          <w:szCs w:val="22"/>
        </w:rPr>
      </w:pPr>
      <w:r>
        <w:rPr>
          <w:rFonts w:asciiTheme="minorHAnsi" w:hAnsiTheme="minorHAnsi"/>
          <w:sz w:val="22"/>
          <w:szCs w:val="22"/>
        </w:rPr>
        <w:t>Attendance</w:t>
      </w:r>
      <w:r w:rsidR="004A44A8">
        <w:rPr>
          <w:rFonts w:asciiTheme="minorHAnsi" w:hAnsiTheme="minorHAnsi"/>
          <w:sz w:val="22"/>
          <w:szCs w:val="22"/>
        </w:rPr>
        <w:t>:</w:t>
      </w:r>
    </w:p>
    <w:p w14:paraId="1D95FF2B" w14:textId="1F6A319E" w:rsidR="004A44A8" w:rsidRPr="00592CE8" w:rsidRDefault="004A44A8" w:rsidP="005A5E69">
      <w:pPr>
        <w:numPr>
          <w:ilvl w:val="0"/>
          <w:numId w:val="17"/>
        </w:numPr>
        <w:rPr>
          <w:rFonts w:asciiTheme="minorHAnsi" w:hAnsiTheme="minorHAnsi"/>
          <w:color w:val="1F497D" w:themeColor="text2"/>
          <w:sz w:val="22"/>
          <w:szCs w:val="22"/>
        </w:rPr>
      </w:pPr>
      <w:r w:rsidRPr="00592CE8">
        <w:rPr>
          <w:rFonts w:asciiTheme="minorHAnsi" w:hAnsiTheme="minorHAnsi"/>
          <w:color w:val="1F497D" w:themeColor="text2"/>
          <w:sz w:val="22"/>
          <w:szCs w:val="22"/>
        </w:rPr>
        <w:t>Doree Main, Amy Iezzoni, Sook Jung, Cameron Peace</w:t>
      </w:r>
      <w:r w:rsidR="00A24E87" w:rsidRPr="00592CE8">
        <w:rPr>
          <w:rFonts w:asciiTheme="minorHAnsi" w:hAnsiTheme="minorHAnsi"/>
          <w:color w:val="1F497D" w:themeColor="text2"/>
          <w:sz w:val="22"/>
          <w:szCs w:val="22"/>
        </w:rPr>
        <w:t xml:space="preserve"> (phone)</w:t>
      </w:r>
      <w:r w:rsidRPr="00592CE8">
        <w:rPr>
          <w:rFonts w:asciiTheme="minorHAnsi" w:hAnsiTheme="minorHAnsi"/>
          <w:color w:val="1F497D" w:themeColor="text2"/>
          <w:sz w:val="22"/>
          <w:szCs w:val="22"/>
        </w:rPr>
        <w:t>, Desmond</w:t>
      </w:r>
      <w:r w:rsidR="00543927" w:rsidRPr="00592CE8">
        <w:rPr>
          <w:rFonts w:asciiTheme="minorHAnsi" w:hAnsiTheme="minorHAnsi"/>
          <w:color w:val="1F497D" w:themeColor="text2"/>
          <w:sz w:val="22"/>
          <w:szCs w:val="22"/>
        </w:rPr>
        <w:t xml:space="preserve"> Layne</w:t>
      </w:r>
      <w:r w:rsidRPr="00592CE8">
        <w:rPr>
          <w:rFonts w:asciiTheme="minorHAnsi" w:hAnsiTheme="minorHAnsi"/>
          <w:color w:val="1F497D" w:themeColor="text2"/>
          <w:sz w:val="22"/>
          <w:szCs w:val="22"/>
        </w:rPr>
        <w:t>, Gayle</w:t>
      </w:r>
      <w:r w:rsidR="00EC17B7" w:rsidRPr="00592CE8">
        <w:rPr>
          <w:rFonts w:asciiTheme="minorHAnsi" w:hAnsiTheme="minorHAnsi"/>
          <w:color w:val="1F497D" w:themeColor="text2"/>
          <w:sz w:val="22"/>
          <w:szCs w:val="22"/>
        </w:rPr>
        <w:t xml:space="preserve"> Volk</w:t>
      </w:r>
      <w:r w:rsidRPr="00592CE8">
        <w:rPr>
          <w:rFonts w:asciiTheme="minorHAnsi" w:hAnsiTheme="minorHAnsi"/>
          <w:color w:val="1F497D" w:themeColor="text2"/>
          <w:sz w:val="22"/>
          <w:szCs w:val="22"/>
        </w:rPr>
        <w:t>, JD Swanson</w:t>
      </w:r>
      <w:r w:rsidR="00EC17B7" w:rsidRPr="00592CE8">
        <w:rPr>
          <w:rFonts w:asciiTheme="minorHAnsi" w:hAnsiTheme="minorHAnsi"/>
          <w:color w:val="1F497D" w:themeColor="text2"/>
          <w:sz w:val="22"/>
          <w:szCs w:val="22"/>
        </w:rPr>
        <w:t>,</w:t>
      </w:r>
      <w:r w:rsidRPr="00592CE8">
        <w:rPr>
          <w:rFonts w:asciiTheme="minorHAnsi" w:hAnsiTheme="minorHAnsi"/>
          <w:color w:val="1F497D" w:themeColor="text2"/>
          <w:sz w:val="22"/>
          <w:szCs w:val="22"/>
        </w:rPr>
        <w:t xml:space="preserve"> Michael Wisniewski</w:t>
      </w:r>
      <w:r w:rsidR="00A24E87" w:rsidRPr="00592CE8">
        <w:rPr>
          <w:rFonts w:asciiTheme="minorHAnsi" w:hAnsiTheme="minorHAnsi"/>
          <w:color w:val="1F497D" w:themeColor="text2"/>
          <w:sz w:val="22"/>
          <w:szCs w:val="22"/>
        </w:rPr>
        <w:t xml:space="preserve"> (phone)</w:t>
      </w:r>
      <w:r w:rsidRPr="00592CE8">
        <w:rPr>
          <w:rFonts w:asciiTheme="minorHAnsi" w:hAnsiTheme="minorHAnsi"/>
          <w:color w:val="1F497D" w:themeColor="text2"/>
          <w:sz w:val="22"/>
          <w:szCs w:val="22"/>
        </w:rPr>
        <w:t>, Riccardo Velasco</w:t>
      </w:r>
      <w:r w:rsidR="00A24E87" w:rsidRPr="00592CE8">
        <w:rPr>
          <w:rFonts w:asciiTheme="minorHAnsi" w:hAnsiTheme="minorHAnsi"/>
          <w:color w:val="1F497D" w:themeColor="text2"/>
          <w:sz w:val="22"/>
          <w:szCs w:val="22"/>
        </w:rPr>
        <w:t xml:space="preserve"> (phone)</w:t>
      </w:r>
      <w:r w:rsidRPr="00592CE8">
        <w:rPr>
          <w:rFonts w:asciiTheme="minorHAnsi" w:hAnsiTheme="minorHAnsi"/>
          <w:color w:val="1F497D" w:themeColor="text2"/>
          <w:sz w:val="22"/>
          <w:szCs w:val="22"/>
        </w:rPr>
        <w:t xml:space="preserve">, Gil Bushakra, Chen Chunxian, </w:t>
      </w:r>
      <w:r w:rsidR="00EC17B7" w:rsidRPr="00592CE8">
        <w:rPr>
          <w:rFonts w:asciiTheme="minorHAnsi" w:hAnsiTheme="minorHAnsi"/>
          <w:color w:val="1F497D" w:themeColor="text2"/>
          <w:sz w:val="22"/>
          <w:szCs w:val="22"/>
        </w:rPr>
        <w:t xml:space="preserve">Mercy </w:t>
      </w:r>
      <w:r w:rsidRPr="00592CE8">
        <w:rPr>
          <w:rFonts w:asciiTheme="minorHAnsi" w:hAnsiTheme="minorHAnsi"/>
          <w:color w:val="1F497D" w:themeColor="text2"/>
          <w:sz w:val="22"/>
          <w:szCs w:val="22"/>
        </w:rPr>
        <w:t>Olmstead, Michae</w:t>
      </w:r>
      <w:r w:rsidR="00EC17B7" w:rsidRPr="00592CE8">
        <w:rPr>
          <w:rFonts w:asciiTheme="minorHAnsi" w:hAnsiTheme="minorHAnsi"/>
          <w:color w:val="1F497D" w:themeColor="text2"/>
          <w:sz w:val="22"/>
          <w:szCs w:val="22"/>
        </w:rPr>
        <w:t>l</w:t>
      </w:r>
      <w:r w:rsidRPr="00592CE8">
        <w:rPr>
          <w:rFonts w:asciiTheme="minorHAnsi" w:hAnsiTheme="minorHAnsi"/>
          <w:color w:val="1F497D" w:themeColor="text2"/>
          <w:sz w:val="22"/>
          <w:szCs w:val="22"/>
        </w:rPr>
        <w:t xml:space="preserve"> </w:t>
      </w:r>
      <w:r w:rsidR="00EC17B7" w:rsidRPr="00592CE8">
        <w:rPr>
          <w:rFonts w:asciiTheme="minorHAnsi" w:hAnsiTheme="minorHAnsi"/>
          <w:color w:val="1F497D" w:themeColor="text2"/>
          <w:sz w:val="22"/>
          <w:szCs w:val="22"/>
        </w:rPr>
        <w:t>Dossett</w:t>
      </w:r>
      <w:r w:rsidRPr="00592CE8">
        <w:rPr>
          <w:rFonts w:asciiTheme="minorHAnsi" w:hAnsiTheme="minorHAnsi"/>
          <w:color w:val="1F497D" w:themeColor="text2"/>
          <w:sz w:val="22"/>
          <w:szCs w:val="22"/>
        </w:rPr>
        <w:t xml:space="preserve">, </w:t>
      </w:r>
      <w:r w:rsidR="00EC17B7" w:rsidRPr="00592CE8">
        <w:rPr>
          <w:rFonts w:asciiTheme="minorHAnsi" w:hAnsiTheme="minorHAnsi"/>
          <w:color w:val="1F497D" w:themeColor="text2"/>
          <w:sz w:val="22"/>
          <w:szCs w:val="22"/>
        </w:rPr>
        <w:t>Kenong Xu, Ksenija Gasic</w:t>
      </w:r>
    </w:p>
    <w:p w14:paraId="06B2130D" w14:textId="2A6E43E5" w:rsidR="00E82063" w:rsidRDefault="007B6FF2" w:rsidP="00B97C3A">
      <w:pPr>
        <w:numPr>
          <w:ilvl w:val="1"/>
          <w:numId w:val="17"/>
        </w:numPr>
        <w:ind w:left="720"/>
        <w:rPr>
          <w:rFonts w:asciiTheme="minorHAnsi" w:hAnsiTheme="minorHAnsi"/>
          <w:sz w:val="22"/>
          <w:szCs w:val="22"/>
        </w:rPr>
      </w:pPr>
      <w:r>
        <w:rPr>
          <w:rFonts w:asciiTheme="minorHAnsi" w:hAnsiTheme="minorHAnsi"/>
          <w:sz w:val="22"/>
          <w:szCs w:val="22"/>
        </w:rPr>
        <w:t>Adoption of minutes from 11 Jan 2015</w:t>
      </w:r>
    </w:p>
    <w:p w14:paraId="39FFDFDE" w14:textId="09911891" w:rsidR="004A44A8" w:rsidRPr="00B97C3A" w:rsidRDefault="004A44A8" w:rsidP="004A44A8">
      <w:pPr>
        <w:numPr>
          <w:ilvl w:val="2"/>
          <w:numId w:val="17"/>
        </w:numPr>
        <w:rPr>
          <w:rFonts w:asciiTheme="minorHAnsi" w:hAnsiTheme="minorHAnsi"/>
          <w:sz w:val="22"/>
          <w:szCs w:val="22"/>
        </w:rPr>
      </w:pPr>
      <w:r>
        <w:rPr>
          <w:rFonts w:asciiTheme="minorHAnsi" w:hAnsiTheme="minorHAnsi"/>
          <w:sz w:val="22"/>
          <w:szCs w:val="22"/>
        </w:rPr>
        <w:t>Minutes accepted with no corrections</w:t>
      </w:r>
    </w:p>
    <w:p w14:paraId="43CD6747" w14:textId="77777777" w:rsidR="004A44A8" w:rsidRPr="00CA336E" w:rsidRDefault="004A44A8" w:rsidP="005A5E69">
      <w:pPr>
        <w:rPr>
          <w:rFonts w:asciiTheme="minorHAnsi" w:hAnsiTheme="minorHAnsi"/>
          <w:sz w:val="22"/>
          <w:szCs w:val="22"/>
        </w:rPr>
      </w:pPr>
    </w:p>
    <w:p w14:paraId="76C77F4F" w14:textId="77777777" w:rsidR="00E92ED7" w:rsidRPr="00CA336E" w:rsidRDefault="00E92ED7" w:rsidP="00E92ED7">
      <w:pPr>
        <w:rPr>
          <w:rFonts w:asciiTheme="minorHAnsi" w:hAnsiTheme="minorHAnsi"/>
          <w:sz w:val="22"/>
          <w:szCs w:val="22"/>
          <w:u w:val="single"/>
        </w:rPr>
      </w:pPr>
      <w:r w:rsidRPr="00CA336E">
        <w:rPr>
          <w:rFonts w:asciiTheme="minorHAnsi" w:hAnsiTheme="minorHAnsi"/>
          <w:sz w:val="22"/>
          <w:szCs w:val="22"/>
          <w:u w:val="single"/>
        </w:rPr>
        <w:t>Report from the Rosaceae Gene Naming Standardization subcommittee (Sook Jung)</w:t>
      </w:r>
    </w:p>
    <w:p w14:paraId="5E6C024B" w14:textId="77777777" w:rsidR="00E92ED7" w:rsidRPr="00CA336E" w:rsidRDefault="00E92ED7" w:rsidP="00E92ED7">
      <w:pPr>
        <w:rPr>
          <w:rFonts w:asciiTheme="minorHAnsi" w:hAnsiTheme="minorHAnsi"/>
          <w:sz w:val="22"/>
          <w:szCs w:val="22"/>
        </w:rPr>
      </w:pPr>
      <w:r w:rsidRPr="00CA336E">
        <w:rPr>
          <w:rFonts w:asciiTheme="minorHAnsi" w:hAnsiTheme="minorHAnsi"/>
          <w:sz w:val="22"/>
          <w:szCs w:val="22"/>
        </w:rPr>
        <w:t xml:space="preserve">Subcommittee members: Sook Jung (chair), Robert Schaffer, Lee Meisel, Doug Bielenberg, Carole Bassett, Michela Troggio, Janet Slovin, Dorrie Main, Chris Dardick). </w:t>
      </w:r>
    </w:p>
    <w:p w14:paraId="70A0D62D" w14:textId="77777777" w:rsidR="00A94A23" w:rsidRDefault="00E92ED7" w:rsidP="00E92ED7">
      <w:pPr>
        <w:pStyle w:val="ListParagraph"/>
        <w:numPr>
          <w:ilvl w:val="0"/>
          <w:numId w:val="29"/>
        </w:numPr>
        <w:rPr>
          <w:rFonts w:asciiTheme="minorHAnsi" w:hAnsiTheme="minorHAnsi"/>
          <w:color w:val="000000"/>
          <w:lang w:eastAsia="en-NZ"/>
        </w:rPr>
      </w:pPr>
      <w:r w:rsidRPr="00CA336E">
        <w:rPr>
          <w:rFonts w:asciiTheme="minorHAnsi" w:hAnsiTheme="minorHAnsi"/>
        </w:rPr>
        <w:t xml:space="preserve">Committee Goal: </w:t>
      </w:r>
      <w:r w:rsidRPr="00CA336E">
        <w:rPr>
          <w:rFonts w:asciiTheme="minorHAnsi" w:hAnsiTheme="minorHAnsi"/>
          <w:color w:val="000000"/>
          <w:lang w:eastAsia="en-NZ"/>
        </w:rPr>
        <w:t xml:space="preserve">To come up with Rosaceae gene naming principle and mechanism for enforcement </w:t>
      </w:r>
    </w:p>
    <w:p w14:paraId="632F77FD" w14:textId="2F1B0FE9" w:rsidR="007B6FF2" w:rsidRPr="004A44A8" w:rsidRDefault="007B6FF2" w:rsidP="00E92ED7">
      <w:pPr>
        <w:pStyle w:val="ListParagraph"/>
        <w:numPr>
          <w:ilvl w:val="0"/>
          <w:numId w:val="29"/>
        </w:numPr>
        <w:rPr>
          <w:rFonts w:asciiTheme="minorHAnsi" w:hAnsiTheme="minorHAnsi"/>
          <w:color w:val="000000"/>
          <w:lang w:eastAsia="en-NZ"/>
        </w:rPr>
      </w:pPr>
      <w:r>
        <w:rPr>
          <w:rFonts w:asciiTheme="minorHAnsi" w:hAnsiTheme="minorHAnsi"/>
        </w:rPr>
        <w:t>Status of final product</w:t>
      </w:r>
    </w:p>
    <w:p w14:paraId="1E6825DB" w14:textId="1A73276A" w:rsidR="004A44A8" w:rsidRPr="00877609" w:rsidRDefault="004A44A8"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Sook: done with the recommendation and with manuscript, suited to TGG waiting on reviews. Also posted on GDR. Gene class for the symbols to standardize gene naming posted on GDR. How to contact various journals to make sure authors get in touch with GDR for gene naming standardization? As GDR or RosExec? Dorrie – RosExec would have more power than GDR because it presents community. Gayle needs to run this by her supervisors.</w:t>
      </w:r>
    </w:p>
    <w:p w14:paraId="4AD9CC34" w14:textId="77777777" w:rsidR="004A44A8" w:rsidRPr="00877609" w:rsidRDefault="004A44A8"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Gill – needs clarification. Are we asking journals to enforce naming standards? </w:t>
      </w:r>
    </w:p>
    <w:p w14:paraId="456CE550" w14:textId="77777777" w:rsidR="004A44A8" w:rsidRPr="00877609" w:rsidRDefault="004A44A8"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Sook – not to enforce it but to make sure authors submit the name of the genes to GDR so there is no duplication with gene names. </w:t>
      </w:r>
    </w:p>
    <w:p w14:paraId="27780564" w14:textId="6529EC00" w:rsidR="004A44A8" w:rsidRPr="00877609" w:rsidRDefault="004A44A8"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Gill – instruction to authors about gene naming and standardization and to submit the gene to GDR (Michael W). We can recommend </w:t>
      </w:r>
      <w:r w:rsidR="00EC17B7" w:rsidRPr="00877609">
        <w:rPr>
          <w:rFonts w:asciiTheme="minorHAnsi" w:hAnsiTheme="minorHAnsi"/>
          <w:color w:val="1F497D" w:themeColor="text2"/>
          <w:lang w:eastAsia="en-NZ"/>
        </w:rPr>
        <w:t>using</w:t>
      </w:r>
      <w:r w:rsidRPr="00877609">
        <w:rPr>
          <w:rFonts w:asciiTheme="minorHAnsi" w:hAnsiTheme="minorHAnsi"/>
          <w:color w:val="1F497D" w:themeColor="text2"/>
          <w:lang w:eastAsia="en-NZ"/>
        </w:rPr>
        <w:t xml:space="preserve"> the GDR gene list to make sure there is no duplication. </w:t>
      </w:r>
    </w:p>
    <w:p w14:paraId="340D537B" w14:textId="3F402B70" w:rsidR="004A44A8" w:rsidRPr="00877609" w:rsidRDefault="00EC17B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Dorrie – mapping data, and gene data for Rosaceae community. </w:t>
      </w:r>
    </w:p>
    <w:p w14:paraId="1BCF322B" w14:textId="3960A5C0" w:rsidR="00EC17B7" w:rsidRPr="00877609" w:rsidRDefault="00EC17B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KGasic  - prepare the paragraph and </w:t>
      </w:r>
      <w:r w:rsidR="00877609" w:rsidRPr="00877609">
        <w:rPr>
          <w:rFonts w:asciiTheme="minorHAnsi" w:hAnsiTheme="minorHAnsi"/>
          <w:color w:val="1F497D" w:themeColor="text2"/>
          <w:lang w:eastAsia="en-NZ"/>
        </w:rPr>
        <w:t>send</w:t>
      </w:r>
      <w:r w:rsidRPr="00877609">
        <w:rPr>
          <w:rFonts w:asciiTheme="minorHAnsi" w:hAnsiTheme="minorHAnsi"/>
          <w:color w:val="1F497D" w:themeColor="text2"/>
          <w:lang w:eastAsia="en-NZ"/>
        </w:rPr>
        <w:t xml:space="preserve"> it to all of the journals that publish gene information</w:t>
      </w:r>
    </w:p>
    <w:p w14:paraId="0579A846" w14:textId="1CE022EC" w:rsidR="00EC17B7" w:rsidRPr="00877609" w:rsidRDefault="00877609"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Gayle – that should come f</w:t>
      </w:r>
      <w:r w:rsidR="00EC17B7" w:rsidRPr="00877609">
        <w:rPr>
          <w:rFonts w:asciiTheme="minorHAnsi" w:hAnsiTheme="minorHAnsi"/>
          <w:color w:val="1F497D" w:themeColor="text2"/>
          <w:lang w:eastAsia="en-NZ"/>
        </w:rPr>
        <w:t>r</w:t>
      </w:r>
      <w:r w:rsidRPr="00877609">
        <w:rPr>
          <w:rFonts w:asciiTheme="minorHAnsi" w:hAnsiTheme="minorHAnsi"/>
          <w:color w:val="1F497D" w:themeColor="text2"/>
          <w:lang w:eastAsia="en-NZ"/>
        </w:rPr>
        <w:t>o</w:t>
      </w:r>
      <w:r w:rsidR="00EC17B7" w:rsidRPr="00877609">
        <w:rPr>
          <w:rFonts w:asciiTheme="minorHAnsi" w:hAnsiTheme="minorHAnsi"/>
          <w:color w:val="1F497D" w:themeColor="text2"/>
          <w:lang w:eastAsia="en-NZ"/>
        </w:rPr>
        <w:t xml:space="preserve">m the subcommittee. Dorrie – it needs to come across as the Rosaceae community is requesting that </w:t>
      </w:r>
    </w:p>
    <w:p w14:paraId="2663E559" w14:textId="090D7498" w:rsidR="00EC17B7" w:rsidRPr="00877609" w:rsidRDefault="00EC17B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Cameron – gene naming information needs to be in home page, right now is under help and on several other places so it is more obvious; a box with an example on top of the instructions would be useful for gene naming; </w:t>
      </w:r>
    </w:p>
    <w:p w14:paraId="473CF846" w14:textId="025EBA83" w:rsidR="00EC17B7" w:rsidRPr="00877609" w:rsidRDefault="00EC17B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Chen – search through inventory of the gene names to check if the name is already used; Dorrie  - GD</w:t>
      </w:r>
      <w:r w:rsidR="00A24E87" w:rsidRPr="00877609">
        <w:rPr>
          <w:rFonts w:asciiTheme="minorHAnsi" w:hAnsiTheme="minorHAnsi"/>
          <w:color w:val="1F497D" w:themeColor="text2"/>
          <w:lang w:eastAsia="en-NZ"/>
        </w:rPr>
        <w:t xml:space="preserve">R </w:t>
      </w:r>
      <w:r w:rsidRPr="00877609">
        <w:rPr>
          <w:rFonts w:asciiTheme="minorHAnsi" w:hAnsiTheme="minorHAnsi"/>
          <w:color w:val="1F497D" w:themeColor="text2"/>
          <w:lang w:eastAsia="en-NZ"/>
        </w:rPr>
        <w:t>can create that search option at the moment you can find it under the species gene information page</w:t>
      </w:r>
    </w:p>
    <w:p w14:paraId="5EB13179" w14:textId="2DAE5BBB" w:rsidR="00EC17B7" w:rsidRPr="00877609" w:rsidRDefault="00A24E8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Sook – there is already gene class naming page; it is searchable from gene list page. If the name is already published it will not be changed, for new genes follow the recommendation, </w:t>
      </w:r>
    </w:p>
    <w:p w14:paraId="0D7EEDCD" w14:textId="77777777" w:rsidR="00A24E87" w:rsidRPr="00877609" w:rsidRDefault="00A24E8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Cameron – make a new column for gene aliases</w:t>
      </w:r>
    </w:p>
    <w:p w14:paraId="1501EF3A" w14:textId="206B302F" w:rsidR="00A24E87" w:rsidRPr="00877609" w:rsidRDefault="00A24E8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lastRenderedPageBreak/>
        <w:t>Dorrie – give GDR priority list for improvement of the web site</w:t>
      </w:r>
    </w:p>
    <w:p w14:paraId="4C72CEE6" w14:textId="37A53A89" w:rsidR="00D4456E" w:rsidRPr="00877609" w:rsidRDefault="00D4456E"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Sook – ontology pages already exist and can include all of the information</w:t>
      </w:r>
    </w:p>
    <w:p w14:paraId="58C35A48" w14:textId="76D9E676" w:rsidR="00D4456E" w:rsidRPr="00877609" w:rsidRDefault="00D4456E"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Cameron – have a subcommittee that will check the proposed gene names against the list of already published names and come up with suggestions </w:t>
      </w:r>
    </w:p>
    <w:p w14:paraId="4B244388" w14:textId="5A4D8662" w:rsidR="00D4456E" w:rsidRPr="00877609" w:rsidRDefault="00D4456E"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Gayle – assemble the sub committee form broad Rosaceae community not just RosE</w:t>
      </w:r>
      <w:r w:rsidRPr="00877609">
        <w:rPr>
          <w:rFonts w:asciiTheme="minorHAnsi" w:hAnsiTheme="minorHAnsi"/>
          <w:caps/>
          <w:color w:val="1F497D" w:themeColor="text2"/>
          <w:lang w:eastAsia="en-NZ"/>
        </w:rPr>
        <w:t xml:space="preserve">xec </w:t>
      </w:r>
      <w:r w:rsidRPr="00877609">
        <w:rPr>
          <w:rFonts w:asciiTheme="minorHAnsi" w:hAnsiTheme="minorHAnsi"/>
          <w:color w:val="1F497D" w:themeColor="text2"/>
          <w:lang w:eastAsia="en-NZ"/>
        </w:rPr>
        <w:t>members. Have each crop representative in the committee. The subcommittee will discuss details.</w:t>
      </w:r>
    </w:p>
    <w:p w14:paraId="770D6F88" w14:textId="6E4711D7" w:rsidR="00D4456E" w:rsidRPr="00877609" w:rsidRDefault="00D4456E"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Rosaceae locus naming committee – CPeace</w:t>
      </w:r>
    </w:p>
    <w:p w14:paraId="6B293BDC" w14:textId="6764FE51" w:rsidR="00D4456E" w:rsidRPr="00877609" w:rsidRDefault="00D4456E"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Sook – trait name is abbreviated to be used in the naming genes/loci etc; Gene submission template is ready on GDR</w:t>
      </w:r>
    </w:p>
    <w:p w14:paraId="382465DF" w14:textId="3C8D984D" w:rsidR="00D4456E" w:rsidRPr="00877609" w:rsidRDefault="0054392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 xml:space="preserve">Kenong – </w:t>
      </w:r>
      <w:r w:rsidR="00D4456E" w:rsidRPr="00877609">
        <w:rPr>
          <w:rFonts w:asciiTheme="minorHAnsi" w:hAnsiTheme="minorHAnsi"/>
          <w:color w:val="1F497D" w:themeColor="text2"/>
          <w:lang w:eastAsia="en-NZ"/>
        </w:rPr>
        <w:t>Link</w:t>
      </w:r>
      <w:r w:rsidRPr="00877609">
        <w:rPr>
          <w:rFonts w:asciiTheme="minorHAnsi" w:hAnsiTheme="minorHAnsi"/>
          <w:color w:val="1F497D" w:themeColor="text2"/>
          <w:lang w:eastAsia="en-NZ"/>
        </w:rPr>
        <w:t xml:space="preserve"> </w:t>
      </w:r>
      <w:r w:rsidR="00D4456E" w:rsidRPr="00877609">
        <w:rPr>
          <w:rFonts w:asciiTheme="minorHAnsi" w:hAnsiTheme="minorHAnsi"/>
          <w:color w:val="1F497D" w:themeColor="text2"/>
          <w:lang w:eastAsia="en-NZ"/>
        </w:rPr>
        <w:t xml:space="preserve">between gene names and the genome – already exist; </w:t>
      </w:r>
      <w:r w:rsidRPr="00877609">
        <w:rPr>
          <w:rFonts w:asciiTheme="minorHAnsi" w:hAnsiTheme="minorHAnsi"/>
          <w:color w:val="1F497D" w:themeColor="text2"/>
          <w:lang w:eastAsia="en-NZ"/>
        </w:rPr>
        <w:t>NCBI system for gene prediction is very good – how to use it within GDR? NCBI is re-annotating apple genome, how to link that to the GDR information</w:t>
      </w:r>
    </w:p>
    <w:p w14:paraId="44850074" w14:textId="5DA878D8" w:rsidR="00543927" w:rsidRPr="00877609" w:rsidRDefault="00543927"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MW</w:t>
      </w:r>
      <w:r w:rsidR="00877609" w:rsidRPr="00877609">
        <w:rPr>
          <w:rFonts w:asciiTheme="minorHAnsi" w:hAnsiTheme="minorHAnsi"/>
          <w:color w:val="1F497D" w:themeColor="text2"/>
          <w:lang w:eastAsia="en-NZ"/>
        </w:rPr>
        <w:t>isniewski</w:t>
      </w:r>
      <w:r w:rsidRPr="00877609">
        <w:rPr>
          <w:rFonts w:asciiTheme="minorHAnsi" w:hAnsiTheme="minorHAnsi"/>
          <w:color w:val="1F497D" w:themeColor="text2"/>
          <w:lang w:eastAsia="en-NZ"/>
        </w:rPr>
        <w:t xml:space="preserve"> – it needs to be assessed to see the differences between different versions of the genome</w:t>
      </w:r>
    </w:p>
    <w:p w14:paraId="15CC2C46" w14:textId="2F92607F" w:rsidR="00543927" w:rsidRPr="00877609" w:rsidRDefault="00877609"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Riccardo –</w:t>
      </w:r>
      <w:r w:rsidR="00543927" w:rsidRPr="00877609">
        <w:rPr>
          <w:rFonts w:asciiTheme="minorHAnsi" w:hAnsiTheme="minorHAnsi"/>
          <w:color w:val="1F497D" w:themeColor="text2"/>
          <w:lang w:eastAsia="en-NZ"/>
        </w:rPr>
        <w:t xml:space="preserve"> NCBI </w:t>
      </w:r>
      <w:r w:rsidRPr="00877609">
        <w:rPr>
          <w:rFonts w:asciiTheme="minorHAnsi" w:hAnsiTheme="minorHAnsi"/>
          <w:color w:val="1F497D" w:themeColor="text2"/>
          <w:lang w:eastAsia="en-NZ"/>
        </w:rPr>
        <w:t>might</w:t>
      </w:r>
      <w:r w:rsidR="00543927" w:rsidRPr="00877609">
        <w:rPr>
          <w:rFonts w:asciiTheme="minorHAnsi" w:hAnsiTheme="minorHAnsi"/>
          <w:color w:val="1F497D" w:themeColor="text2"/>
          <w:lang w:eastAsia="en-NZ"/>
        </w:rPr>
        <w:t xml:space="preserve"> </w:t>
      </w:r>
      <w:r w:rsidRPr="00877609">
        <w:rPr>
          <w:rFonts w:asciiTheme="minorHAnsi" w:hAnsiTheme="minorHAnsi"/>
          <w:color w:val="1F497D" w:themeColor="text2"/>
          <w:lang w:eastAsia="en-NZ"/>
        </w:rPr>
        <w:t>miss</w:t>
      </w:r>
      <w:r w:rsidR="00543927" w:rsidRPr="00877609">
        <w:rPr>
          <w:rFonts w:asciiTheme="minorHAnsi" w:hAnsiTheme="minorHAnsi"/>
          <w:color w:val="1F497D" w:themeColor="text2"/>
          <w:lang w:eastAsia="en-NZ"/>
        </w:rPr>
        <w:t xml:space="preserve"> genes; new annotation of apple genome v4 </w:t>
      </w:r>
      <w:r w:rsidRPr="00877609">
        <w:rPr>
          <w:rFonts w:asciiTheme="minorHAnsi" w:hAnsiTheme="minorHAnsi"/>
          <w:color w:val="1F497D" w:themeColor="text2"/>
          <w:lang w:eastAsia="en-NZ"/>
        </w:rPr>
        <w:t xml:space="preserve">will be available </w:t>
      </w:r>
      <w:r w:rsidR="00543927" w:rsidRPr="00877609">
        <w:rPr>
          <w:rFonts w:asciiTheme="minorHAnsi" w:hAnsiTheme="minorHAnsi"/>
          <w:color w:val="1F497D" w:themeColor="text2"/>
          <w:lang w:eastAsia="en-NZ"/>
        </w:rPr>
        <w:t>at the beginning of 2016 with more information and better annotation</w:t>
      </w:r>
      <w:r w:rsidRPr="00877609">
        <w:rPr>
          <w:rFonts w:asciiTheme="minorHAnsi" w:hAnsiTheme="minorHAnsi"/>
          <w:color w:val="1F497D" w:themeColor="text2"/>
          <w:lang w:eastAsia="en-NZ"/>
        </w:rPr>
        <w:t>. Suggestion</w:t>
      </w:r>
      <w:r w:rsidR="00543927" w:rsidRPr="00877609">
        <w:rPr>
          <w:rFonts w:asciiTheme="minorHAnsi" w:hAnsiTheme="minorHAnsi"/>
          <w:color w:val="1F497D" w:themeColor="text2"/>
          <w:lang w:eastAsia="en-NZ"/>
        </w:rPr>
        <w:t xml:space="preserve"> </w:t>
      </w:r>
      <w:r w:rsidRPr="00877609">
        <w:rPr>
          <w:rFonts w:asciiTheme="minorHAnsi" w:hAnsiTheme="minorHAnsi"/>
          <w:color w:val="1F497D" w:themeColor="text2"/>
          <w:lang w:eastAsia="en-NZ"/>
        </w:rPr>
        <w:t>–</w:t>
      </w:r>
      <w:r w:rsidR="00543927" w:rsidRPr="00877609">
        <w:rPr>
          <w:rFonts w:asciiTheme="minorHAnsi" w:hAnsiTheme="minorHAnsi"/>
          <w:color w:val="1F497D" w:themeColor="text2"/>
          <w:lang w:eastAsia="en-NZ"/>
        </w:rPr>
        <w:t xml:space="preserve"> </w:t>
      </w:r>
      <w:r w:rsidRPr="00877609">
        <w:rPr>
          <w:rFonts w:asciiTheme="minorHAnsi" w:hAnsiTheme="minorHAnsi"/>
          <w:color w:val="1F497D" w:themeColor="text2"/>
          <w:lang w:eastAsia="en-NZ"/>
        </w:rPr>
        <w:t xml:space="preserve">need to </w:t>
      </w:r>
      <w:r w:rsidR="00543927" w:rsidRPr="00877609">
        <w:rPr>
          <w:rFonts w:asciiTheme="minorHAnsi" w:hAnsiTheme="minorHAnsi"/>
          <w:color w:val="1F497D" w:themeColor="text2"/>
          <w:lang w:eastAsia="en-NZ"/>
        </w:rPr>
        <w:t xml:space="preserve">remind people that there is another annotation of the for example apple genome </w:t>
      </w:r>
      <w:r w:rsidRPr="00877609">
        <w:rPr>
          <w:rFonts w:asciiTheme="minorHAnsi" w:hAnsiTheme="minorHAnsi"/>
          <w:color w:val="1F497D" w:themeColor="text2"/>
          <w:lang w:eastAsia="en-NZ"/>
        </w:rPr>
        <w:t xml:space="preserve">available </w:t>
      </w:r>
      <w:r w:rsidR="00543927" w:rsidRPr="00877609">
        <w:rPr>
          <w:rFonts w:asciiTheme="minorHAnsi" w:hAnsiTheme="minorHAnsi"/>
          <w:color w:val="1F497D" w:themeColor="text2"/>
          <w:lang w:eastAsia="en-NZ"/>
        </w:rPr>
        <w:t>at NCBI besides GDR. NCBI do</w:t>
      </w:r>
      <w:r w:rsidRPr="00877609">
        <w:rPr>
          <w:rFonts w:asciiTheme="minorHAnsi" w:hAnsiTheme="minorHAnsi"/>
          <w:color w:val="1F497D" w:themeColor="text2"/>
          <w:lang w:eastAsia="en-NZ"/>
        </w:rPr>
        <w:t>es</w:t>
      </w:r>
      <w:r w:rsidR="00543927" w:rsidRPr="00877609">
        <w:rPr>
          <w:rFonts w:asciiTheme="minorHAnsi" w:hAnsiTheme="minorHAnsi"/>
          <w:color w:val="1F497D" w:themeColor="text2"/>
          <w:lang w:eastAsia="en-NZ"/>
        </w:rPr>
        <w:t xml:space="preserve"> not consider sequence position </w:t>
      </w:r>
      <w:r w:rsidR="00E447E6" w:rsidRPr="00877609">
        <w:rPr>
          <w:rFonts w:asciiTheme="minorHAnsi" w:hAnsiTheme="minorHAnsi"/>
          <w:color w:val="1F497D" w:themeColor="text2"/>
          <w:lang w:eastAsia="en-NZ"/>
        </w:rPr>
        <w:t xml:space="preserve">(paralogs, homologs). </w:t>
      </w:r>
    </w:p>
    <w:p w14:paraId="13E1CC5D" w14:textId="7A07D64F" w:rsidR="00E447E6" w:rsidRPr="00877609" w:rsidRDefault="00E447E6"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R</w:t>
      </w:r>
      <w:r w:rsidR="00877609" w:rsidRPr="00877609">
        <w:rPr>
          <w:rFonts w:asciiTheme="minorHAnsi" w:hAnsiTheme="minorHAnsi"/>
          <w:color w:val="1F497D" w:themeColor="text2"/>
          <w:lang w:eastAsia="en-NZ"/>
        </w:rPr>
        <w:t>iccardo</w:t>
      </w:r>
      <w:r w:rsidRPr="00877609">
        <w:rPr>
          <w:rFonts w:asciiTheme="minorHAnsi" w:hAnsiTheme="minorHAnsi"/>
          <w:color w:val="1F497D" w:themeColor="text2"/>
          <w:lang w:eastAsia="en-NZ"/>
        </w:rPr>
        <w:t xml:space="preserve"> question for Dorrie and Sook – gene annotation approach question – using orcae.org system for prediction, currently used in grape and solanaceae. Sequencing dh apple genome, using RNA Seq data to prepare new subset of genes for annotation and </w:t>
      </w:r>
      <w:r w:rsidR="00877609" w:rsidRPr="00877609">
        <w:rPr>
          <w:rFonts w:asciiTheme="minorHAnsi" w:hAnsiTheme="minorHAnsi"/>
          <w:color w:val="1F497D" w:themeColor="text2"/>
          <w:lang w:eastAsia="en-NZ"/>
        </w:rPr>
        <w:t>predictions</w:t>
      </w:r>
      <w:r w:rsidRPr="00877609">
        <w:rPr>
          <w:rFonts w:asciiTheme="minorHAnsi" w:hAnsiTheme="minorHAnsi"/>
          <w:color w:val="1F497D" w:themeColor="text2"/>
          <w:lang w:eastAsia="en-NZ"/>
        </w:rPr>
        <w:t xml:space="preserve"> – will not be available until the next PAG meeting. </w:t>
      </w:r>
      <w:r w:rsidR="00877609" w:rsidRPr="00877609">
        <w:rPr>
          <w:rFonts w:asciiTheme="minorHAnsi" w:hAnsiTheme="minorHAnsi"/>
          <w:color w:val="1F497D" w:themeColor="text2"/>
          <w:lang w:eastAsia="en-NZ"/>
        </w:rPr>
        <w:t>A</w:t>
      </w:r>
      <w:r w:rsidRPr="00877609">
        <w:rPr>
          <w:rFonts w:asciiTheme="minorHAnsi" w:hAnsiTheme="minorHAnsi"/>
          <w:color w:val="1F497D" w:themeColor="text2"/>
          <w:lang w:eastAsia="en-NZ"/>
        </w:rPr>
        <w:t xml:space="preserve">pple genome version 3 </w:t>
      </w:r>
      <w:r w:rsidR="00877609" w:rsidRPr="00877609">
        <w:rPr>
          <w:rFonts w:asciiTheme="minorHAnsi" w:hAnsiTheme="minorHAnsi"/>
          <w:color w:val="1F497D" w:themeColor="text2"/>
          <w:lang w:eastAsia="en-NZ"/>
        </w:rPr>
        <w:t xml:space="preserve">will not be re-annotated </w:t>
      </w:r>
      <w:r w:rsidRPr="00877609">
        <w:rPr>
          <w:rFonts w:asciiTheme="minorHAnsi" w:hAnsiTheme="minorHAnsi"/>
          <w:color w:val="1F497D" w:themeColor="text2"/>
          <w:lang w:eastAsia="en-NZ"/>
        </w:rPr>
        <w:t>because new sequences are being generated.</w:t>
      </w:r>
    </w:p>
    <w:p w14:paraId="0C4B54BD" w14:textId="2BE45CE1" w:rsidR="008065C5" w:rsidRPr="00877609" w:rsidRDefault="008065C5"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Gayle – C</w:t>
      </w:r>
      <w:r w:rsidR="00877609" w:rsidRPr="00877609">
        <w:rPr>
          <w:rFonts w:asciiTheme="minorHAnsi" w:hAnsiTheme="minorHAnsi"/>
          <w:color w:val="1F497D" w:themeColor="text2"/>
          <w:lang w:eastAsia="en-NZ"/>
        </w:rPr>
        <w:t>ameron</w:t>
      </w:r>
      <w:r w:rsidRPr="00877609">
        <w:rPr>
          <w:rFonts w:asciiTheme="minorHAnsi" w:hAnsiTheme="minorHAnsi"/>
          <w:color w:val="1F497D" w:themeColor="text2"/>
          <w:lang w:eastAsia="en-NZ"/>
        </w:rPr>
        <w:t xml:space="preserve"> subcommittee for gene naming, and for locus naming/</w:t>
      </w:r>
      <w:r w:rsidR="00877609" w:rsidRPr="00877609">
        <w:rPr>
          <w:rFonts w:asciiTheme="minorHAnsi" w:hAnsiTheme="minorHAnsi"/>
          <w:color w:val="1F497D" w:themeColor="text2"/>
          <w:lang w:eastAsia="en-NZ"/>
        </w:rPr>
        <w:t>submission</w:t>
      </w:r>
      <w:r w:rsidRPr="00877609">
        <w:rPr>
          <w:rFonts w:asciiTheme="minorHAnsi" w:hAnsiTheme="minorHAnsi"/>
          <w:color w:val="1F497D" w:themeColor="text2"/>
          <w:lang w:eastAsia="en-NZ"/>
        </w:rPr>
        <w:t xml:space="preserve"> </w:t>
      </w:r>
      <w:r w:rsidR="00877609" w:rsidRPr="00877609">
        <w:rPr>
          <w:rFonts w:asciiTheme="minorHAnsi" w:hAnsiTheme="minorHAnsi"/>
          <w:color w:val="1F497D" w:themeColor="text2"/>
          <w:lang w:eastAsia="en-NZ"/>
        </w:rPr>
        <w:t xml:space="preserve">to be formed from </w:t>
      </w:r>
      <w:r w:rsidRPr="00877609">
        <w:rPr>
          <w:rFonts w:asciiTheme="minorHAnsi" w:hAnsiTheme="minorHAnsi"/>
          <w:color w:val="1F497D" w:themeColor="text2"/>
          <w:lang w:eastAsia="en-NZ"/>
        </w:rPr>
        <w:t>crop representatives (C</w:t>
      </w:r>
      <w:r w:rsidR="00877609" w:rsidRPr="00877609">
        <w:rPr>
          <w:rFonts w:asciiTheme="minorHAnsi" w:hAnsiTheme="minorHAnsi"/>
          <w:color w:val="1F497D" w:themeColor="text2"/>
          <w:lang w:eastAsia="en-NZ"/>
        </w:rPr>
        <w:t>ameron</w:t>
      </w:r>
      <w:r w:rsidRPr="00877609">
        <w:rPr>
          <w:rFonts w:asciiTheme="minorHAnsi" w:hAnsiTheme="minorHAnsi"/>
          <w:color w:val="1F497D" w:themeColor="text2"/>
          <w:lang w:eastAsia="en-NZ"/>
        </w:rPr>
        <w:t xml:space="preserve"> </w:t>
      </w:r>
      <w:r w:rsidR="00877609" w:rsidRPr="00877609">
        <w:rPr>
          <w:rFonts w:asciiTheme="minorHAnsi" w:hAnsiTheme="minorHAnsi"/>
          <w:color w:val="1F497D" w:themeColor="text2"/>
          <w:lang w:eastAsia="en-NZ"/>
        </w:rPr>
        <w:t xml:space="preserve">is </w:t>
      </w:r>
      <w:r w:rsidRPr="00877609">
        <w:rPr>
          <w:rFonts w:asciiTheme="minorHAnsi" w:hAnsiTheme="minorHAnsi"/>
          <w:color w:val="1F497D" w:themeColor="text2"/>
          <w:lang w:eastAsia="en-NZ"/>
        </w:rPr>
        <w:t xml:space="preserve">chair of the sub committee). </w:t>
      </w:r>
    </w:p>
    <w:p w14:paraId="580877E8" w14:textId="5E87D91B" w:rsidR="008065C5" w:rsidRPr="00877609" w:rsidRDefault="008065C5" w:rsidP="00E92ED7">
      <w:pPr>
        <w:pStyle w:val="ListParagraph"/>
        <w:numPr>
          <w:ilvl w:val="0"/>
          <w:numId w:val="29"/>
        </w:numPr>
        <w:rPr>
          <w:rFonts w:asciiTheme="minorHAnsi" w:hAnsiTheme="minorHAnsi"/>
          <w:color w:val="1F497D" w:themeColor="text2"/>
          <w:lang w:eastAsia="en-NZ"/>
        </w:rPr>
      </w:pPr>
      <w:r w:rsidRPr="00877609">
        <w:rPr>
          <w:rFonts w:asciiTheme="minorHAnsi" w:hAnsiTheme="minorHAnsi"/>
          <w:color w:val="1F497D" w:themeColor="text2"/>
          <w:lang w:eastAsia="en-NZ"/>
        </w:rPr>
        <w:t>M</w:t>
      </w:r>
      <w:r w:rsidR="00877609" w:rsidRPr="00877609">
        <w:rPr>
          <w:rFonts w:asciiTheme="minorHAnsi" w:hAnsiTheme="minorHAnsi"/>
          <w:color w:val="1F497D" w:themeColor="text2"/>
          <w:lang w:eastAsia="en-NZ"/>
        </w:rPr>
        <w:t xml:space="preserve">. </w:t>
      </w:r>
      <w:r w:rsidRPr="00877609">
        <w:rPr>
          <w:rFonts w:asciiTheme="minorHAnsi" w:hAnsiTheme="minorHAnsi"/>
          <w:color w:val="1F497D" w:themeColor="text2"/>
          <w:lang w:eastAsia="en-NZ"/>
        </w:rPr>
        <w:t>W</w:t>
      </w:r>
      <w:r w:rsidR="00877609" w:rsidRPr="00877609">
        <w:rPr>
          <w:rFonts w:asciiTheme="minorHAnsi" w:hAnsiTheme="minorHAnsi"/>
          <w:color w:val="1F497D" w:themeColor="text2"/>
          <w:lang w:eastAsia="en-NZ"/>
        </w:rPr>
        <w:t xml:space="preserve">isniewski suggested to </w:t>
      </w:r>
      <w:r w:rsidRPr="00877609">
        <w:rPr>
          <w:rFonts w:asciiTheme="minorHAnsi" w:hAnsiTheme="minorHAnsi"/>
          <w:color w:val="1F497D" w:themeColor="text2"/>
          <w:lang w:eastAsia="en-NZ"/>
        </w:rPr>
        <w:t xml:space="preserve">hold off on the letter to the journals before the evaluation of the gene naming is completed and we feel comfortable with it. </w:t>
      </w:r>
    </w:p>
    <w:p w14:paraId="24C4E489" w14:textId="77777777" w:rsidR="00E92ED7" w:rsidRPr="00CA336E" w:rsidRDefault="00E92ED7" w:rsidP="00D5670C">
      <w:pPr>
        <w:rPr>
          <w:rFonts w:asciiTheme="minorHAnsi" w:hAnsiTheme="minorHAnsi"/>
          <w:sz w:val="22"/>
          <w:szCs w:val="22"/>
          <w:u w:val="single"/>
        </w:rPr>
      </w:pPr>
      <w:r w:rsidRPr="00CA336E">
        <w:rPr>
          <w:rFonts w:asciiTheme="minorHAnsi" w:hAnsiTheme="minorHAnsi"/>
          <w:sz w:val="22"/>
          <w:szCs w:val="22"/>
          <w:u w:val="single"/>
        </w:rPr>
        <w:t>Rosaceae Species Webpages for GDR</w:t>
      </w:r>
    </w:p>
    <w:p w14:paraId="3C9C0CA3" w14:textId="50FA2997" w:rsidR="00E92ED7" w:rsidRPr="00CA336E" w:rsidRDefault="00E51162" w:rsidP="00E92ED7">
      <w:pPr>
        <w:pStyle w:val="ListParagraph"/>
        <w:numPr>
          <w:ilvl w:val="0"/>
          <w:numId w:val="29"/>
        </w:numPr>
        <w:rPr>
          <w:rFonts w:asciiTheme="minorHAnsi" w:hAnsiTheme="minorHAnsi"/>
        </w:rPr>
      </w:pPr>
      <w:r>
        <w:rPr>
          <w:rFonts w:asciiTheme="minorHAnsi" w:hAnsiTheme="minorHAnsi"/>
        </w:rPr>
        <w:t>Informational pages (text, tables and pictures) about Rosaceae species</w:t>
      </w:r>
    </w:p>
    <w:p w14:paraId="499D92CB" w14:textId="443DF3C9" w:rsidR="00E92ED7" w:rsidRPr="00592CE8" w:rsidRDefault="007B6FF2" w:rsidP="00E92ED7">
      <w:pPr>
        <w:pStyle w:val="ListParagraph"/>
        <w:numPr>
          <w:ilvl w:val="0"/>
          <w:numId w:val="29"/>
        </w:numPr>
        <w:rPr>
          <w:rFonts w:asciiTheme="minorHAnsi" w:hAnsiTheme="minorHAnsi"/>
          <w:color w:val="1F497D" w:themeColor="text2"/>
        </w:rPr>
      </w:pPr>
      <w:r>
        <w:rPr>
          <w:rFonts w:asciiTheme="minorHAnsi" w:hAnsiTheme="minorHAnsi"/>
        </w:rPr>
        <w:t>Apple summary information is posted on GDR</w:t>
      </w:r>
    </w:p>
    <w:p w14:paraId="00424E0A" w14:textId="757AA4E6" w:rsidR="008065C5" w:rsidRPr="00592CE8" w:rsidRDefault="008065C5" w:rsidP="00E92ED7">
      <w:pPr>
        <w:pStyle w:val="ListParagraph"/>
        <w:numPr>
          <w:ilvl w:val="0"/>
          <w:numId w:val="29"/>
        </w:numPr>
        <w:rPr>
          <w:rFonts w:asciiTheme="minorHAnsi" w:hAnsiTheme="minorHAnsi"/>
          <w:color w:val="1F497D" w:themeColor="text2"/>
        </w:rPr>
      </w:pPr>
      <w:r w:rsidRPr="00877609">
        <w:rPr>
          <w:rFonts w:asciiTheme="minorHAnsi" w:hAnsiTheme="minorHAnsi"/>
          <w:color w:val="1F497D" w:themeColor="text2"/>
        </w:rPr>
        <w:t>G</w:t>
      </w:r>
      <w:r w:rsidR="00877609" w:rsidRPr="005C6C49">
        <w:rPr>
          <w:rFonts w:asciiTheme="minorHAnsi" w:hAnsiTheme="minorHAnsi"/>
          <w:color w:val="1F497D" w:themeColor="text2"/>
        </w:rPr>
        <w:t>ayle</w:t>
      </w:r>
      <w:r w:rsidRPr="005C6C49">
        <w:rPr>
          <w:rFonts w:asciiTheme="minorHAnsi" w:hAnsiTheme="minorHAnsi"/>
          <w:color w:val="1F497D" w:themeColor="text2"/>
        </w:rPr>
        <w:t xml:space="preserve"> – apple already done, not evaluated yet, need feedback on the information posted on GDR; where is the infor</w:t>
      </w:r>
      <w:r w:rsidRPr="00592CE8">
        <w:rPr>
          <w:rFonts w:asciiTheme="minorHAnsi" w:hAnsiTheme="minorHAnsi"/>
          <w:color w:val="1F497D" w:themeColor="text2"/>
        </w:rPr>
        <w:t>mation collected from for other species</w:t>
      </w:r>
    </w:p>
    <w:p w14:paraId="4915F691" w14:textId="41E5B60C" w:rsidR="008065C5" w:rsidRPr="00592CE8" w:rsidRDefault="008065C5" w:rsidP="00E92ED7">
      <w:pPr>
        <w:pStyle w:val="ListParagraph"/>
        <w:numPr>
          <w:ilvl w:val="0"/>
          <w:numId w:val="29"/>
        </w:numPr>
        <w:rPr>
          <w:rFonts w:asciiTheme="minorHAnsi" w:hAnsiTheme="minorHAnsi"/>
          <w:color w:val="1F497D" w:themeColor="text2"/>
        </w:rPr>
      </w:pPr>
      <w:r w:rsidRPr="00592CE8">
        <w:rPr>
          <w:rFonts w:asciiTheme="minorHAnsi" w:hAnsiTheme="minorHAnsi"/>
          <w:color w:val="1F497D" w:themeColor="text2"/>
        </w:rPr>
        <w:t>Sook – all of the species that have data on GDR have their species page, mostly from NCBI</w:t>
      </w:r>
    </w:p>
    <w:p w14:paraId="2F2881EB" w14:textId="2CDDF2E0" w:rsidR="008065C5" w:rsidRPr="00592CE8" w:rsidRDefault="008065C5" w:rsidP="00E92ED7">
      <w:pPr>
        <w:pStyle w:val="ListParagraph"/>
        <w:numPr>
          <w:ilvl w:val="0"/>
          <w:numId w:val="29"/>
        </w:numPr>
        <w:rPr>
          <w:rFonts w:asciiTheme="minorHAnsi" w:hAnsiTheme="minorHAnsi"/>
          <w:color w:val="1F497D" w:themeColor="text2"/>
        </w:rPr>
      </w:pPr>
      <w:r w:rsidRPr="00592CE8">
        <w:rPr>
          <w:rFonts w:asciiTheme="minorHAnsi" w:hAnsiTheme="minorHAnsi"/>
          <w:color w:val="1F497D" w:themeColor="text2"/>
        </w:rPr>
        <w:t>Gayle – only couple of examples form each species are present in GDR while in GRIN there are many more – when will those be available in GDR or will that be provided</w:t>
      </w:r>
      <w:r w:rsidR="00AD38B1" w:rsidRPr="00592CE8">
        <w:rPr>
          <w:rFonts w:asciiTheme="minorHAnsi" w:hAnsiTheme="minorHAnsi"/>
          <w:color w:val="1F497D" w:themeColor="text2"/>
        </w:rPr>
        <w:t>. GRI</w:t>
      </w:r>
      <w:r w:rsidR="00877609" w:rsidRPr="00592CE8">
        <w:rPr>
          <w:rFonts w:asciiTheme="minorHAnsi" w:hAnsiTheme="minorHAnsi"/>
          <w:color w:val="1F497D" w:themeColor="text2"/>
        </w:rPr>
        <w:t>N Global will be more user-</w:t>
      </w:r>
      <w:r w:rsidR="00AD38B1" w:rsidRPr="00592CE8">
        <w:rPr>
          <w:rFonts w:asciiTheme="minorHAnsi" w:hAnsiTheme="minorHAnsi"/>
          <w:color w:val="1F497D" w:themeColor="text2"/>
        </w:rPr>
        <w:t>friendly than GRIN is. GRIN Global relies on the existing databases and will not contain molecular data.</w:t>
      </w:r>
    </w:p>
    <w:p w14:paraId="1BE8A686" w14:textId="20179FC1" w:rsidR="008065C5" w:rsidRPr="00592CE8" w:rsidRDefault="008065C5" w:rsidP="00E92ED7">
      <w:pPr>
        <w:pStyle w:val="ListParagraph"/>
        <w:numPr>
          <w:ilvl w:val="0"/>
          <w:numId w:val="29"/>
        </w:numPr>
        <w:rPr>
          <w:rFonts w:asciiTheme="minorHAnsi" w:hAnsiTheme="minorHAnsi"/>
          <w:color w:val="1F497D" w:themeColor="text2"/>
        </w:rPr>
      </w:pPr>
      <w:r w:rsidRPr="00592CE8">
        <w:rPr>
          <w:rFonts w:asciiTheme="minorHAnsi" w:hAnsiTheme="minorHAnsi"/>
          <w:color w:val="1F497D" w:themeColor="text2"/>
        </w:rPr>
        <w:t>Sook – yes that can be done if it is determined to be a priority</w:t>
      </w:r>
      <w:r w:rsidR="00AD38B1" w:rsidRPr="00592CE8">
        <w:rPr>
          <w:rFonts w:asciiTheme="minorHAnsi" w:hAnsiTheme="minorHAnsi"/>
          <w:color w:val="1F497D" w:themeColor="text2"/>
        </w:rPr>
        <w:t>; need to avoid duplication</w:t>
      </w:r>
    </w:p>
    <w:p w14:paraId="4558771F" w14:textId="186D38D9" w:rsidR="00AD38B1" w:rsidRPr="00592CE8" w:rsidRDefault="00AD38B1" w:rsidP="00E92ED7">
      <w:pPr>
        <w:pStyle w:val="ListParagraph"/>
        <w:numPr>
          <w:ilvl w:val="0"/>
          <w:numId w:val="29"/>
        </w:numPr>
        <w:rPr>
          <w:rFonts w:asciiTheme="minorHAnsi" w:hAnsiTheme="minorHAnsi"/>
          <w:color w:val="1F497D" w:themeColor="text2"/>
        </w:rPr>
      </w:pPr>
      <w:r w:rsidRPr="00592CE8">
        <w:rPr>
          <w:rFonts w:asciiTheme="minorHAnsi" w:hAnsiTheme="minorHAnsi"/>
          <w:color w:val="1F497D" w:themeColor="text2"/>
        </w:rPr>
        <w:lastRenderedPageBreak/>
        <w:t>Dorrie – is it a value for the community to put the GRIN data on GDR? For other species do we have the designated people to prepare the species page. Gayle – work with somebody from GRIN to download the list of species for a start.</w:t>
      </w:r>
    </w:p>
    <w:p w14:paraId="3EFE8FBC" w14:textId="56F18A87" w:rsidR="00CA336E" w:rsidRDefault="008237DE" w:rsidP="00D5670C">
      <w:pPr>
        <w:rPr>
          <w:rFonts w:asciiTheme="minorHAnsi" w:hAnsiTheme="minorHAnsi"/>
          <w:sz w:val="22"/>
          <w:szCs w:val="22"/>
          <w:u w:val="single"/>
        </w:rPr>
      </w:pPr>
      <w:r>
        <w:rPr>
          <w:rFonts w:asciiTheme="minorHAnsi" w:hAnsiTheme="minorHAnsi"/>
          <w:sz w:val="22"/>
          <w:szCs w:val="22"/>
          <w:u w:val="single"/>
        </w:rPr>
        <w:t xml:space="preserve">GDR </w:t>
      </w:r>
      <w:r w:rsidR="007B6FF2">
        <w:rPr>
          <w:rFonts w:asciiTheme="minorHAnsi" w:hAnsiTheme="minorHAnsi"/>
          <w:sz w:val="22"/>
          <w:szCs w:val="22"/>
          <w:u w:val="single"/>
        </w:rPr>
        <w:t>Advisory Board</w:t>
      </w:r>
      <w:r w:rsidR="00877609">
        <w:rPr>
          <w:rFonts w:asciiTheme="minorHAnsi" w:hAnsiTheme="minorHAnsi"/>
          <w:sz w:val="22"/>
          <w:szCs w:val="22"/>
          <w:u w:val="single"/>
        </w:rPr>
        <w:t xml:space="preserve"> </w:t>
      </w:r>
      <w:r w:rsidR="00877609" w:rsidRPr="00592CE8">
        <w:rPr>
          <w:rFonts w:asciiTheme="minorHAnsi" w:hAnsiTheme="minorHAnsi"/>
          <w:color w:val="1F497D" w:themeColor="text2"/>
          <w:sz w:val="22"/>
          <w:szCs w:val="22"/>
          <w:u w:val="single"/>
        </w:rPr>
        <w:t>(AB)</w:t>
      </w:r>
    </w:p>
    <w:p w14:paraId="2D0ADB5B" w14:textId="77777777" w:rsidR="00AD38B1" w:rsidRDefault="007B6FF2" w:rsidP="007B6FF2">
      <w:pPr>
        <w:pStyle w:val="ListParagraph"/>
        <w:numPr>
          <w:ilvl w:val="0"/>
          <w:numId w:val="31"/>
        </w:numPr>
        <w:rPr>
          <w:rFonts w:asciiTheme="minorHAnsi" w:hAnsiTheme="minorHAnsi"/>
        </w:rPr>
      </w:pPr>
      <w:r w:rsidRPr="007B6FF2">
        <w:rPr>
          <w:rFonts w:asciiTheme="minorHAnsi" w:hAnsiTheme="minorHAnsi"/>
        </w:rPr>
        <w:t>Report from GDR</w:t>
      </w:r>
      <w:r w:rsidR="00AD38B1">
        <w:rPr>
          <w:rFonts w:asciiTheme="minorHAnsi" w:hAnsiTheme="minorHAnsi"/>
        </w:rPr>
        <w:t xml:space="preserve"> </w:t>
      </w:r>
    </w:p>
    <w:p w14:paraId="50CA02B2" w14:textId="0F5EA102" w:rsidR="007B6FF2" w:rsidRPr="005C6C49" w:rsidRDefault="00AD38B1"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 xml:space="preserve">reports provided to the RosEXEC members 2 weeks in advance of the phone conference. Report is prepared by task – was it appropriate or there is a different way to prepare the information. </w:t>
      </w:r>
    </w:p>
    <w:p w14:paraId="28D75F6B" w14:textId="77777777" w:rsidR="00AD38B1" w:rsidRDefault="007B6FF2" w:rsidP="007B6FF2">
      <w:pPr>
        <w:pStyle w:val="ListParagraph"/>
        <w:numPr>
          <w:ilvl w:val="0"/>
          <w:numId w:val="31"/>
        </w:numPr>
        <w:rPr>
          <w:rFonts w:asciiTheme="minorHAnsi" w:hAnsiTheme="minorHAnsi"/>
        </w:rPr>
      </w:pPr>
      <w:r w:rsidRPr="007B6FF2">
        <w:rPr>
          <w:rFonts w:asciiTheme="minorHAnsi" w:hAnsiTheme="minorHAnsi"/>
        </w:rPr>
        <w:t>Comments from RosExec</w:t>
      </w:r>
      <w:r w:rsidR="00810638">
        <w:rPr>
          <w:rFonts w:asciiTheme="minorHAnsi" w:hAnsiTheme="minorHAnsi"/>
        </w:rPr>
        <w:t xml:space="preserve"> to GDR</w:t>
      </w:r>
      <w:r w:rsidR="00AD38B1" w:rsidRPr="00AD38B1">
        <w:rPr>
          <w:rFonts w:asciiTheme="minorHAnsi" w:hAnsiTheme="minorHAnsi"/>
        </w:rPr>
        <w:t xml:space="preserve"> </w:t>
      </w:r>
    </w:p>
    <w:p w14:paraId="67F97513" w14:textId="599F7FAA" w:rsidR="007B6FF2" w:rsidRPr="005C6C49" w:rsidRDefault="00AD38B1"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 xml:space="preserve">CPeace – it was not obvious what the objectives are, so it is difficult to assess the work on the certain objective, how long will it take to accomplish it and is it behind etc. The </w:t>
      </w:r>
      <w:r w:rsidR="00877609" w:rsidRPr="005C6C49">
        <w:rPr>
          <w:rFonts w:asciiTheme="minorHAnsi" w:hAnsiTheme="minorHAnsi"/>
          <w:color w:val="1F497D" w:themeColor="text2"/>
        </w:rPr>
        <w:t>timetable</w:t>
      </w:r>
      <w:r w:rsidRPr="005C6C49">
        <w:rPr>
          <w:rFonts w:asciiTheme="minorHAnsi" w:hAnsiTheme="minorHAnsi"/>
          <w:color w:val="1F497D" w:themeColor="text2"/>
        </w:rPr>
        <w:t xml:space="preserve"> will be provided where A</w:t>
      </w:r>
      <w:r w:rsidR="00877609" w:rsidRPr="005C6C49">
        <w:rPr>
          <w:rFonts w:asciiTheme="minorHAnsi" w:hAnsiTheme="minorHAnsi"/>
          <w:color w:val="1F497D" w:themeColor="text2"/>
        </w:rPr>
        <w:t>B</w:t>
      </w:r>
      <w:r w:rsidRPr="005C6C49">
        <w:rPr>
          <w:rFonts w:asciiTheme="minorHAnsi" w:hAnsiTheme="minorHAnsi"/>
          <w:color w:val="1F497D" w:themeColor="text2"/>
        </w:rPr>
        <w:t xml:space="preserve"> can check the progress on each objective. It is not clear where the objective is going and how to assess if it is progressing. Provide the explanation of what is the objective and timeline for accomplishing it</w:t>
      </w:r>
      <w:r w:rsidR="00B047EE" w:rsidRPr="005C6C49">
        <w:rPr>
          <w:rFonts w:asciiTheme="minorHAnsi" w:hAnsiTheme="minorHAnsi"/>
          <w:color w:val="1F497D" w:themeColor="text2"/>
        </w:rPr>
        <w:t>. What are the priorities so the committee can react to it</w:t>
      </w:r>
    </w:p>
    <w:p w14:paraId="03EE05CF" w14:textId="4D163B7D" w:rsidR="00B047EE" w:rsidRPr="005C6C49" w:rsidRDefault="00B047EE"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Gill – it was hard to understand from minutes if you were not present at the meeting about the project goals and objective accomplishment timeline, so it would be really useful if it is included.</w:t>
      </w:r>
    </w:p>
    <w:p w14:paraId="68F4FF9A" w14:textId="3D3E585B" w:rsidR="00B047EE" w:rsidRPr="005C6C49" w:rsidRDefault="00B047EE"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Dorie – Q3 plan of work  - some of the tasks have already been accomplished; AB to provide input on priorities</w:t>
      </w:r>
    </w:p>
    <w:p w14:paraId="4F9C60E7" w14:textId="1164D70D" w:rsidR="00B047EE" w:rsidRPr="005C6C49" w:rsidRDefault="00B047EE"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Riccardo – by next summer there will be 500K apple array data available. Array is currently used on 1200 genotypes. The data are in FruitBreedomics database; hybridizations are still going on, might be presented first time at Eucarpia meeting in June but might not be available for GDR until the end of the year.</w:t>
      </w:r>
    </w:p>
    <w:p w14:paraId="114B50BB" w14:textId="06F26A87" w:rsidR="00B047EE" w:rsidRPr="005C6C49" w:rsidRDefault="00B047EE"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Fiel</w:t>
      </w:r>
      <w:r w:rsidR="005C6C49" w:rsidRPr="005C6C49">
        <w:rPr>
          <w:rFonts w:asciiTheme="minorHAnsi" w:hAnsiTheme="minorHAnsi"/>
          <w:color w:val="1F497D" w:themeColor="text2"/>
        </w:rPr>
        <w:t>d</w:t>
      </w:r>
      <w:r w:rsidRPr="005C6C49">
        <w:rPr>
          <w:rFonts w:asciiTheme="minorHAnsi" w:hAnsiTheme="minorHAnsi"/>
          <w:color w:val="1F497D" w:themeColor="text2"/>
        </w:rPr>
        <w:t xml:space="preserve">Book app for collecting field data </w:t>
      </w:r>
      <w:r w:rsidR="000F304A" w:rsidRPr="005C6C49">
        <w:rPr>
          <w:rFonts w:asciiTheme="minorHAnsi" w:hAnsiTheme="minorHAnsi"/>
          <w:color w:val="1F497D" w:themeColor="text2"/>
        </w:rPr>
        <w:t>– KGasic provided update on using the app</w:t>
      </w:r>
    </w:p>
    <w:p w14:paraId="0322E0CB" w14:textId="254A97D0" w:rsidR="000F304A" w:rsidRPr="005C6C49" w:rsidRDefault="000F304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Gill – what to do with the data already collected and in excel spread sheets</w:t>
      </w:r>
    </w:p>
    <w:p w14:paraId="5772E00E" w14:textId="2A7B9353" w:rsidR="000F304A" w:rsidRPr="005C6C49" w:rsidRDefault="000F304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Dorrie - GDR has template for providing the data and if it is proprietary it will be password protected</w:t>
      </w:r>
    </w:p>
    <w:p w14:paraId="61CF9F3C" w14:textId="1E3877BE" w:rsidR="000F304A" w:rsidRPr="005C6C49" w:rsidRDefault="000F304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Dorrie – any comments on the frequency of newsletters</w:t>
      </w:r>
      <w:r w:rsidR="00A4378A" w:rsidRPr="005C6C49">
        <w:rPr>
          <w:rFonts w:asciiTheme="minorHAnsi" w:hAnsiTheme="minorHAnsi"/>
          <w:color w:val="1F497D" w:themeColor="text2"/>
        </w:rPr>
        <w:t>, should it be fancier? Gayle it is fine as it is submitted last time.</w:t>
      </w:r>
    </w:p>
    <w:p w14:paraId="497A4BF3" w14:textId="50261EA0" w:rsidR="000F304A" w:rsidRPr="005C6C49" w:rsidRDefault="000F304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Gayle one per 6 months is appropriate, Cameron agrees</w:t>
      </w:r>
    </w:p>
    <w:p w14:paraId="39BB1B5C" w14:textId="03411076" w:rsidR="000F304A" w:rsidRPr="005C6C49" w:rsidRDefault="000F304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Doorie – should GDR be more active on announcing any major change for the web page</w:t>
      </w:r>
    </w:p>
    <w:p w14:paraId="7FABF774" w14:textId="1CED78EA" w:rsidR="000F304A" w:rsidRPr="005C6C49" w:rsidRDefault="000F304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 xml:space="preserve">MWisniewski – major new ability or improvement </w:t>
      </w:r>
      <w:r w:rsidR="005C6C49" w:rsidRPr="005C6C49">
        <w:rPr>
          <w:rFonts w:asciiTheme="minorHAnsi" w:hAnsiTheme="minorHAnsi"/>
          <w:color w:val="1F497D" w:themeColor="text2"/>
        </w:rPr>
        <w:t xml:space="preserve">via </w:t>
      </w:r>
      <w:r w:rsidRPr="005C6C49">
        <w:rPr>
          <w:rFonts w:asciiTheme="minorHAnsi" w:hAnsiTheme="minorHAnsi"/>
          <w:color w:val="1F497D" w:themeColor="text2"/>
        </w:rPr>
        <w:t>email announcement would be appropriate</w:t>
      </w:r>
      <w:r w:rsidR="00A4378A" w:rsidRPr="005C6C49">
        <w:rPr>
          <w:rFonts w:asciiTheme="minorHAnsi" w:hAnsiTheme="minorHAnsi"/>
          <w:color w:val="1F497D" w:themeColor="text2"/>
        </w:rPr>
        <w:t xml:space="preserve">, CPeace every couple of months send an update </w:t>
      </w:r>
    </w:p>
    <w:p w14:paraId="7756634D" w14:textId="139E3C7D" w:rsidR="00A4378A" w:rsidRPr="005C6C49" w:rsidRDefault="00A4378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MWisniewski – include columns with list of specific activities related to the overall task so the AB can see the progress, and maybe extra accomplishment</w:t>
      </w:r>
    </w:p>
    <w:p w14:paraId="34E0154F" w14:textId="445CBD29" w:rsidR="00A4378A" w:rsidRPr="005C6C49" w:rsidRDefault="005C6C49"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CPeace</w:t>
      </w:r>
      <w:r w:rsidR="00A4378A" w:rsidRPr="005C6C49">
        <w:rPr>
          <w:rFonts w:asciiTheme="minorHAnsi" w:hAnsiTheme="minorHAnsi"/>
          <w:color w:val="1F497D" w:themeColor="text2"/>
        </w:rPr>
        <w:t xml:space="preserve"> – additional details/information in the same document, table is the summary but additional info is linked to the objective in the table so when you </w:t>
      </w:r>
      <w:r w:rsidRPr="005C6C49">
        <w:rPr>
          <w:rFonts w:asciiTheme="minorHAnsi" w:hAnsiTheme="minorHAnsi"/>
          <w:color w:val="1F497D" w:themeColor="text2"/>
        </w:rPr>
        <w:t>click</w:t>
      </w:r>
      <w:r w:rsidR="00A4378A" w:rsidRPr="005C6C49">
        <w:rPr>
          <w:rFonts w:asciiTheme="minorHAnsi" w:hAnsiTheme="minorHAnsi"/>
          <w:color w:val="1F497D" w:themeColor="text2"/>
        </w:rPr>
        <w:t xml:space="preserve"> on it</w:t>
      </w:r>
      <w:r w:rsidRPr="005C6C49">
        <w:rPr>
          <w:rFonts w:asciiTheme="minorHAnsi" w:hAnsiTheme="minorHAnsi"/>
          <w:color w:val="1F497D" w:themeColor="text2"/>
        </w:rPr>
        <w:t>, it tak</w:t>
      </w:r>
      <w:r w:rsidR="00A4378A" w:rsidRPr="005C6C49">
        <w:rPr>
          <w:rFonts w:asciiTheme="minorHAnsi" w:hAnsiTheme="minorHAnsi"/>
          <w:color w:val="1F497D" w:themeColor="text2"/>
        </w:rPr>
        <w:t>es you to that section of the text.</w:t>
      </w:r>
    </w:p>
    <w:p w14:paraId="59946226" w14:textId="0A3670C0" w:rsidR="00A4378A" w:rsidRPr="005C6C49" w:rsidRDefault="00A4378A" w:rsidP="005C6C49">
      <w:pPr>
        <w:pStyle w:val="ListParagraph"/>
        <w:numPr>
          <w:ilvl w:val="1"/>
          <w:numId w:val="31"/>
        </w:numPr>
        <w:rPr>
          <w:rFonts w:asciiTheme="minorHAnsi" w:hAnsiTheme="minorHAnsi"/>
          <w:color w:val="1F497D" w:themeColor="text2"/>
        </w:rPr>
      </w:pPr>
      <w:r w:rsidRPr="005C6C49">
        <w:rPr>
          <w:rFonts w:asciiTheme="minorHAnsi" w:hAnsiTheme="minorHAnsi"/>
          <w:color w:val="1F497D" w:themeColor="text2"/>
        </w:rPr>
        <w:t xml:space="preserve">Gayle – </w:t>
      </w:r>
      <w:r w:rsidR="005C6C49" w:rsidRPr="005C6C49">
        <w:rPr>
          <w:rFonts w:asciiTheme="minorHAnsi" w:hAnsiTheme="minorHAnsi"/>
          <w:color w:val="1F497D" w:themeColor="text2"/>
        </w:rPr>
        <w:t>any</w:t>
      </w:r>
      <w:r w:rsidRPr="005C6C49">
        <w:rPr>
          <w:rFonts w:asciiTheme="minorHAnsi" w:hAnsiTheme="minorHAnsi"/>
          <w:color w:val="1F497D" w:themeColor="text2"/>
        </w:rPr>
        <w:t xml:space="preserve"> additional details and comments regarding GDR project activities and reports can be sent to Dorrie later.</w:t>
      </w:r>
    </w:p>
    <w:p w14:paraId="7EE2F1D4" w14:textId="77777777" w:rsidR="005A5E69" w:rsidRPr="00CA336E" w:rsidRDefault="005A5E69" w:rsidP="008F45D9">
      <w:pPr>
        <w:rPr>
          <w:rFonts w:asciiTheme="minorHAnsi" w:hAnsiTheme="minorHAnsi"/>
          <w:sz w:val="22"/>
          <w:szCs w:val="22"/>
          <w:u w:val="single"/>
        </w:rPr>
      </w:pPr>
      <w:r w:rsidRPr="00CA336E">
        <w:rPr>
          <w:rFonts w:asciiTheme="minorHAnsi" w:hAnsiTheme="minorHAnsi"/>
          <w:sz w:val="22"/>
          <w:szCs w:val="22"/>
          <w:u w:val="single"/>
        </w:rPr>
        <w:lastRenderedPageBreak/>
        <w:t>Coordination</w:t>
      </w:r>
      <w:r w:rsidR="00613893" w:rsidRPr="00CA336E">
        <w:rPr>
          <w:rFonts w:asciiTheme="minorHAnsi" w:hAnsiTheme="minorHAnsi"/>
          <w:sz w:val="22"/>
          <w:szCs w:val="22"/>
          <w:u w:val="single"/>
        </w:rPr>
        <w:t xml:space="preserve"> </w:t>
      </w:r>
      <w:r w:rsidR="00EE34F4" w:rsidRPr="00CA336E">
        <w:rPr>
          <w:rFonts w:asciiTheme="minorHAnsi" w:hAnsiTheme="minorHAnsi"/>
          <w:sz w:val="22"/>
          <w:szCs w:val="22"/>
          <w:u w:val="single"/>
        </w:rPr>
        <w:t>and updates</w:t>
      </w:r>
    </w:p>
    <w:p w14:paraId="1AD85E56" w14:textId="77777777" w:rsidR="001D2B27" w:rsidRPr="00CA336E" w:rsidRDefault="00AF7229" w:rsidP="00AF7229">
      <w:pPr>
        <w:numPr>
          <w:ilvl w:val="0"/>
          <w:numId w:val="14"/>
        </w:numPr>
        <w:rPr>
          <w:rFonts w:asciiTheme="minorHAnsi" w:hAnsiTheme="minorHAnsi"/>
          <w:sz w:val="22"/>
          <w:szCs w:val="22"/>
        </w:rPr>
      </w:pPr>
      <w:r w:rsidRPr="00CA336E">
        <w:rPr>
          <w:rFonts w:asciiTheme="minorHAnsi" w:hAnsiTheme="minorHAnsi"/>
          <w:sz w:val="22"/>
          <w:szCs w:val="22"/>
        </w:rPr>
        <w:t>Non-research</w:t>
      </w:r>
      <w:r w:rsidR="003174B3" w:rsidRPr="00CA336E">
        <w:rPr>
          <w:rFonts w:asciiTheme="minorHAnsi" w:hAnsiTheme="minorHAnsi"/>
          <w:sz w:val="22"/>
          <w:szCs w:val="22"/>
        </w:rPr>
        <w:t xml:space="preserve"> Update (Jim McFerson and other industry experts present</w:t>
      </w:r>
      <w:r w:rsidRPr="00CA336E">
        <w:rPr>
          <w:rFonts w:asciiTheme="minorHAnsi" w:hAnsiTheme="minorHAnsi"/>
          <w:sz w:val="22"/>
          <w:szCs w:val="22"/>
        </w:rPr>
        <w:t>)</w:t>
      </w:r>
    </w:p>
    <w:p w14:paraId="79A7D36B" w14:textId="77777777" w:rsidR="00AF7229" w:rsidRPr="00CA336E" w:rsidRDefault="003174B3" w:rsidP="00AF7229">
      <w:pPr>
        <w:numPr>
          <w:ilvl w:val="1"/>
          <w:numId w:val="14"/>
        </w:numPr>
        <w:rPr>
          <w:rFonts w:asciiTheme="minorHAnsi" w:hAnsiTheme="minorHAnsi"/>
          <w:sz w:val="22"/>
          <w:szCs w:val="22"/>
        </w:rPr>
      </w:pPr>
      <w:r w:rsidRPr="00CA336E">
        <w:rPr>
          <w:rFonts w:asciiTheme="minorHAnsi" w:hAnsiTheme="minorHAnsi"/>
          <w:sz w:val="22"/>
          <w:szCs w:val="22"/>
        </w:rPr>
        <w:t>Industry update</w:t>
      </w:r>
    </w:p>
    <w:p w14:paraId="3666A955" w14:textId="77777777" w:rsidR="00AF7229" w:rsidRPr="00CA336E" w:rsidRDefault="00AF7229" w:rsidP="00AF7229">
      <w:pPr>
        <w:numPr>
          <w:ilvl w:val="1"/>
          <w:numId w:val="14"/>
        </w:numPr>
        <w:rPr>
          <w:rFonts w:asciiTheme="minorHAnsi" w:hAnsiTheme="minorHAnsi"/>
          <w:sz w:val="22"/>
          <w:szCs w:val="22"/>
        </w:rPr>
      </w:pPr>
      <w:r w:rsidRPr="00CA336E">
        <w:rPr>
          <w:rFonts w:asciiTheme="minorHAnsi" w:hAnsiTheme="minorHAnsi"/>
          <w:sz w:val="22"/>
          <w:szCs w:val="22"/>
        </w:rPr>
        <w:t>US Farm Bill Renewal/Specialty Crop Farm Bill Alliance</w:t>
      </w:r>
    </w:p>
    <w:p w14:paraId="1B7AE64A" w14:textId="77777777" w:rsidR="00AF7229" w:rsidRPr="00CA336E" w:rsidRDefault="00FB0712" w:rsidP="00AF7229">
      <w:pPr>
        <w:numPr>
          <w:ilvl w:val="1"/>
          <w:numId w:val="14"/>
        </w:numPr>
        <w:rPr>
          <w:rFonts w:asciiTheme="minorHAnsi" w:hAnsiTheme="minorHAnsi"/>
          <w:sz w:val="22"/>
          <w:szCs w:val="22"/>
        </w:rPr>
      </w:pPr>
      <w:r w:rsidRPr="00CA336E">
        <w:rPr>
          <w:rFonts w:asciiTheme="minorHAnsi" w:hAnsiTheme="minorHAnsi"/>
          <w:sz w:val="22"/>
          <w:szCs w:val="22"/>
        </w:rPr>
        <w:t xml:space="preserve">Outlook regarding </w:t>
      </w:r>
      <w:r w:rsidR="009144CB" w:rsidRPr="00CA336E">
        <w:rPr>
          <w:rFonts w:asciiTheme="minorHAnsi" w:hAnsiTheme="minorHAnsi"/>
          <w:sz w:val="22"/>
          <w:szCs w:val="22"/>
        </w:rPr>
        <w:t>federal</w:t>
      </w:r>
      <w:r w:rsidRPr="00CA336E">
        <w:rPr>
          <w:rFonts w:asciiTheme="minorHAnsi" w:hAnsiTheme="minorHAnsi"/>
          <w:sz w:val="22"/>
          <w:szCs w:val="22"/>
        </w:rPr>
        <w:t xml:space="preserve"> </w:t>
      </w:r>
      <w:r w:rsidR="009144CB" w:rsidRPr="00CA336E">
        <w:rPr>
          <w:rFonts w:asciiTheme="minorHAnsi" w:hAnsiTheme="minorHAnsi"/>
          <w:sz w:val="22"/>
          <w:szCs w:val="22"/>
        </w:rPr>
        <w:t>Specialty Crop grant</w:t>
      </w:r>
      <w:r w:rsidRPr="00CA336E">
        <w:rPr>
          <w:rFonts w:asciiTheme="minorHAnsi" w:hAnsiTheme="minorHAnsi"/>
          <w:sz w:val="22"/>
          <w:szCs w:val="22"/>
        </w:rPr>
        <w:t xml:space="preserve"> program</w:t>
      </w:r>
    </w:p>
    <w:p w14:paraId="36523C62" w14:textId="77777777" w:rsidR="009144CB" w:rsidRPr="00CA336E" w:rsidRDefault="009144CB" w:rsidP="009144CB">
      <w:pPr>
        <w:numPr>
          <w:ilvl w:val="1"/>
          <w:numId w:val="14"/>
        </w:numPr>
        <w:rPr>
          <w:rFonts w:asciiTheme="minorHAnsi" w:hAnsiTheme="minorHAnsi"/>
          <w:sz w:val="22"/>
          <w:szCs w:val="22"/>
        </w:rPr>
      </w:pPr>
      <w:r w:rsidRPr="00CA336E">
        <w:rPr>
          <w:rFonts w:asciiTheme="minorHAnsi" w:hAnsiTheme="minorHAnsi"/>
          <w:sz w:val="22"/>
          <w:szCs w:val="22"/>
        </w:rPr>
        <w:t xml:space="preserve">Extension: Info and tech transfer </w:t>
      </w:r>
    </w:p>
    <w:p w14:paraId="0BE35F1C" w14:textId="77777777" w:rsidR="00AF7229" w:rsidRPr="00CA336E" w:rsidRDefault="009144CB" w:rsidP="009144CB">
      <w:pPr>
        <w:numPr>
          <w:ilvl w:val="1"/>
          <w:numId w:val="14"/>
        </w:numPr>
        <w:rPr>
          <w:rFonts w:asciiTheme="minorHAnsi" w:hAnsiTheme="minorHAnsi"/>
          <w:sz w:val="22"/>
          <w:szCs w:val="22"/>
        </w:rPr>
      </w:pPr>
      <w:r w:rsidRPr="00CA336E">
        <w:rPr>
          <w:rFonts w:asciiTheme="minorHAnsi" w:hAnsiTheme="minorHAnsi"/>
          <w:sz w:val="22"/>
          <w:szCs w:val="22"/>
        </w:rPr>
        <w:t>GMO regulatory &amp; market update</w:t>
      </w:r>
      <w:r w:rsidR="003174B3" w:rsidRPr="00CA336E">
        <w:rPr>
          <w:rFonts w:asciiTheme="minorHAnsi" w:hAnsiTheme="minorHAnsi"/>
          <w:sz w:val="22"/>
          <w:szCs w:val="22"/>
        </w:rPr>
        <w:t xml:space="preserve"> (Arctic Apples &amp; HoneySweet Plums; others?)</w:t>
      </w:r>
    </w:p>
    <w:p w14:paraId="2CC4710B" w14:textId="77777777" w:rsidR="00AF7229" w:rsidRPr="00CA336E" w:rsidRDefault="00AF7229" w:rsidP="005A5E69">
      <w:pPr>
        <w:numPr>
          <w:ilvl w:val="0"/>
          <w:numId w:val="14"/>
        </w:numPr>
        <w:rPr>
          <w:rFonts w:asciiTheme="minorHAnsi" w:hAnsiTheme="minorHAnsi"/>
          <w:sz w:val="22"/>
          <w:szCs w:val="22"/>
        </w:rPr>
      </w:pPr>
      <w:r w:rsidRPr="00CA336E">
        <w:rPr>
          <w:rFonts w:asciiTheme="minorHAnsi" w:hAnsiTheme="minorHAnsi"/>
          <w:sz w:val="22"/>
          <w:szCs w:val="22"/>
        </w:rPr>
        <w:t>Competitive Federal Grant Project Reports</w:t>
      </w:r>
    </w:p>
    <w:p w14:paraId="07316B7F" w14:textId="77777777" w:rsidR="008F45D9" w:rsidRDefault="008F45D9" w:rsidP="00AF7229">
      <w:pPr>
        <w:numPr>
          <w:ilvl w:val="1"/>
          <w:numId w:val="14"/>
        </w:numPr>
        <w:rPr>
          <w:rFonts w:asciiTheme="minorHAnsi" w:hAnsiTheme="minorHAnsi"/>
          <w:sz w:val="22"/>
          <w:szCs w:val="22"/>
        </w:rPr>
      </w:pPr>
      <w:r w:rsidRPr="00CA336E">
        <w:rPr>
          <w:rFonts w:asciiTheme="minorHAnsi" w:hAnsiTheme="minorHAnsi"/>
          <w:sz w:val="22"/>
          <w:szCs w:val="22"/>
        </w:rPr>
        <w:t>Newly funded projects within the Rosaceae</w:t>
      </w:r>
    </w:p>
    <w:p w14:paraId="195F6873" w14:textId="2CED35AF" w:rsidR="00A4378A" w:rsidRPr="00CA336E" w:rsidRDefault="005A5E69" w:rsidP="00A4378A">
      <w:pPr>
        <w:pStyle w:val="ColorfulList-Accent11"/>
        <w:ind w:left="0"/>
        <w:rPr>
          <w:rFonts w:asciiTheme="minorHAnsi" w:hAnsiTheme="minorHAnsi"/>
          <w:color w:val="000000"/>
        </w:rPr>
      </w:pPr>
      <w:r w:rsidRPr="00CA336E">
        <w:rPr>
          <w:rFonts w:asciiTheme="minorHAnsi" w:hAnsiTheme="minorHAnsi"/>
        </w:rPr>
        <w:t>Other funded AFRI/NSF projects</w:t>
      </w:r>
      <w:r w:rsidR="00A4378A" w:rsidRPr="00A4378A">
        <w:rPr>
          <w:rFonts w:asciiTheme="minorHAnsi" w:hAnsiTheme="minorHAnsi"/>
          <w:color w:val="000000"/>
        </w:rPr>
        <w:t xml:space="preserve"> </w:t>
      </w:r>
      <w:r w:rsidR="005C6C49" w:rsidRPr="005C6C49">
        <w:rPr>
          <w:rFonts w:asciiTheme="minorHAnsi" w:hAnsiTheme="minorHAnsi"/>
          <w:color w:val="1F497D" w:themeColor="text2"/>
        </w:rPr>
        <w:t>no new updates</w:t>
      </w:r>
    </w:p>
    <w:p w14:paraId="7F9C0434" w14:textId="77777777" w:rsidR="005A5E69" w:rsidRPr="00CA336E" w:rsidRDefault="005A5E69" w:rsidP="00AF7229">
      <w:pPr>
        <w:numPr>
          <w:ilvl w:val="1"/>
          <w:numId w:val="14"/>
        </w:numPr>
        <w:rPr>
          <w:rFonts w:asciiTheme="minorHAnsi" w:hAnsiTheme="minorHAnsi"/>
          <w:sz w:val="22"/>
          <w:szCs w:val="22"/>
        </w:rPr>
      </w:pPr>
    </w:p>
    <w:p w14:paraId="6233A47C" w14:textId="77777777" w:rsidR="00CA336E" w:rsidRPr="00CA336E" w:rsidRDefault="00CA336E" w:rsidP="00CA336E">
      <w:pPr>
        <w:numPr>
          <w:ilvl w:val="0"/>
          <w:numId w:val="14"/>
        </w:numPr>
        <w:rPr>
          <w:rFonts w:asciiTheme="minorHAnsi" w:hAnsiTheme="minorHAnsi"/>
          <w:sz w:val="22"/>
          <w:szCs w:val="22"/>
        </w:rPr>
      </w:pPr>
      <w:r w:rsidRPr="00CA336E">
        <w:rPr>
          <w:rFonts w:asciiTheme="minorHAnsi" w:hAnsiTheme="minorHAnsi"/>
          <w:sz w:val="22"/>
          <w:szCs w:val="22"/>
        </w:rPr>
        <w:t>Leverage of large scale opportunities</w:t>
      </w:r>
    </w:p>
    <w:p w14:paraId="723A0E0C" w14:textId="759C744F" w:rsidR="00CA336E" w:rsidRDefault="00A94A23" w:rsidP="00CA336E">
      <w:pPr>
        <w:numPr>
          <w:ilvl w:val="1"/>
          <w:numId w:val="14"/>
        </w:numPr>
        <w:rPr>
          <w:rFonts w:asciiTheme="minorHAnsi" w:hAnsiTheme="minorHAnsi"/>
          <w:sz w:val="22"/>
          <w:szCs w:val="22"/>
        </w:rPr>
      </w:pPr>
      <w:r>
        <w:rPr>
          <w:rFonts w:asciiTheme="minorHAnsi" w:hAnsiTheme="minorHAnsi"/>
          <w:sz w:val="22"/>
          <w:szCs w:val="22"/>
        </w:rPr>
        <w:t>RosBREED</w:t>
      </w:r>
      <w:r w:rsidR="007B6FF2">
        <w:rPr>
          <w:rFonts w:asciiTheme="minorHAnsi" w:hAnsiTheme="minorHAnsi"/>
          <w:sz w:val="22"/>
          <w:szCs w:val="22"/>
        </w:rPr>
        <w:t>2</w:t>
      </w:r>
      <w:r w:rsidR="00A4378A">
        <w:rPr>
          <w:rFonts w:asciiTheme="minorHAnsi" w:hAnsiTheme="minorHAnsi"/>
          <w:sz w:val="22"/>
          <w:szCs w:val="22"/>
        </w:rPr>
        <w:t xml:space="preserve"> </w:t>
      </w:r>
      <w:r w:rsidR="00A4378A" w:rsidRPr="00592CE8">
        <w:rPr>
          <w:rFonts w:asciiTheme="minorHAnsi" w:hAnsiTheme="minorHAnsi"/>
          <w:color w:val="1F497D" w:themeColor="text2"/>
          <w:sz w:val="22"/>
          <w:szCs w:val="22"/>
        </w:rPr>
        <w:t>– Amy starting reporting cycle, Eucarpia meeting will be used to connect RB2 and FruitBreedomics</w:t>
      </w:r>
    </w:p>
    <w:p w14:paraId="785868DC" w14:textId="64B99681" w:rsidR="007B6FF2" w:rsidRDefault="007B6FF2" w:rsidP="00CA336E">
      <w:pPr>
        <w:numPr>
          <w:ilvl w:val="1"/>
          <w:numId w:val="14"/>
        </w:numPr>
        <w:rPr>
          <w:rFonts w:asciiTheme="minorHAnsi" w:hAnsiTheme="minorHAnsi"/>
          <w:sz w:val="22"/>
          <w:szCs w:val="22"/>
        </w:rPr>
      </w:pPr>
      <w:r>
        <w:rPr>
          <w:rFonts w:asciiTheme="minorHAnsi" w:hAnsiTheme="minorHAnsi"/>
          <w:sz w:val="22"/>
          <w:szCs w:val="22"/>
        </w:rPr>
        <w:t>RosRossette</w:t>
      </w:r>
      <w:r w:rsidR="005C6C49" w:rsidRPr="005C6C49">
        <w:rPr>
          <w:rFonts w:asciiTheme="minorHAnsi" w:hAnsiTheme="minorHAnsi"/>
          <w:color w:val="0070C0"/>
          <w:sz w:val="22"/>
          <w:szCs w:val="22"/>
        </w:rPr>
        <w:t xml:space="preserve"> </w:t>
      </w:r>
      <w:r w:rsidR="005C6C49" w:rsidRPr="00592CE8">
        <w:rPr>
          <w:rFonts w:asciiTheme="minorHAnsi" w:hAnsiTheme="minorHAnsi"/>
          <w:color w:val="1F497D" w:themeColor="text2"/>
          <w:sz w:val="22"/>
          <w:szCs w:val="22"/>
        </w:rPr>
        <w:t>project on rose that was funded for Dave Byrne</w:t>
      </w:r>
    </w:p>
    <w:p w14:paraId="254DF9D3" w14:textId="35055961" w:rsidR="007B6FF2" w:rsidRPr="00CA336E" w:rsidRDefault="007B6FF2" w:rsidP="00CA336E">
      <w:pPr>
        <w:numPr>
          <w:ilvl w:val="1"/>
          <w:numId w:val="14"/>
        </w:numPr>
        <w:rPr>
          <w:rFonts w:asciiTheme="minorHAnsi" w:hAnsiTheme="minorHAnsi"/>
          <w:sz w:val="22"/>
          <w:szCs w:val="22"/>
        </w:rPr>
      </w:pPr>
      <w:r>
        <w:rPr>
          <w:rFonts w:asciiTheme="minorHAnsi" w:hAnsiTheme="minorHAnsi"/>
          <w:sz w:val="22"/>
          <w:szCs w:val="22"/>
        </w:rPr>
        <w:t xml:space="preserve">NSF for Apple and Peach tree architecture </w:t>
      </w:r>
    </w:p>
    <w:p w14:paraId="3839DCDE" w14:textId="3ECFBB50" w:rsidR="00CA336E" w:rsidRPr="00592CE8" w:rsidRDefault="00A94A23" w:rsidP="00CA336E">
      <w:pPr>
        <w:numPr>
          <w:ilvl w:val="1"/>
          <w:numId w:val="14"/>
        </w:numPr>
        <w:rPr>
          <w:rFonts w:asciiTheme="minorHAnsi" w:hAnsiTheme="minorHAnsi"/>
          <w:color w:val="1F497D" w:themeColor="text2"/>
          <w:sz w:val="22"/>
          <w:szCs w:val="22"/>
        </w:rPr>
      </w:pPr>
      <w:r>
        <w:rPr>
          <w:rFonts w:asciiTheme="minorHAnsi" w:hAnsiTheme="minorHAnsi"/>
          <w:sz w:val="22"/>
          <w:szCs w:val="22"/>
        </w:rPr>
        <w:t>CG</w:t>
      </w:r>
      <w:r w:rsidR="00CA336E" w:rsidRPr="00CA336E">
        <w:rPr>
          <w:rFonts w:asciiTheme="minorHAnsi" w:hAnsiTheme="minorHAnsi"/>
          <w:sz w:val="22"/>
          <w:szCs w:val="22"/>
        </w:rPr>
        <w:t>C’s</w:t>
      </w:r>
      <w:r w:rsidR="00A4378A">
        <w:rPr>
          <w:rFonts w:asciiTheme="minorHAnsi" w:hAnsiTheme="minorHAnsi"/>
          <w:sz w:val="22"/>
          <w:szCs w:val="22"/>
        </w:rPr>
        <w:t xml:space="preserve"> </w:t>
      </w:r>
      <w:r w:rsidR="00A4378A" w:rsidRPr="00592CE8">
        <w:rPr>
          <w:rFonts w:asciiTheme="minorHAnsi" w:hAnsiTheme="minorHAnsi"/>
          <w:color w:val="1F497D" w:themeColor="text2"/>
          <w:sz w:val="22"/>
          <w:szCs w:val="22"/>
        </w:rPr>
        <w:t>– apple CGC was organized last month via phone conference and will have meeting in Geneva in May 2015. CPeace – major membership changes in CGC Prunus, meeting in Davis sometimes this summer. Gayle – pear CGC had phone conference recently</w:t>
      </w:r>
      <w:r w:rsidR="00BD5C22" w:rsidRPr="00592CE8">
        <w:rPr>
          <w:rFonts w:asciiTheme="minorHAnsi" w:hAnsiTheme="minorHAnsi"/>
          <w:color w:val="1F497D" w:themeColor="text2"/>
          <w:sz w:val="22"/>
          <w:szCs w:val="22"/>
        </w:rPr>
        <w:t xml:space="preserve">. Next </w:t>
      </w:r>
      <w:r w:rsidR="005C6C49" w:rsidRPr="00592CE8">
        <w:rPr>
          <w:rFonts w:asciiTheme="minorHAnsi" w:hAnsiTheme="minorHAnsi"/>
          <w:color w:val="1F497D" w:themeColor="text2"/>
          <w:sz w:val="22"/>
          <w:szCs w:val="22"/>
        </w:rPr>
        <w:t xml:space="preserve">meeting of the </w:t>
      </w:r>
      <w:r w:rsidR="00BD5C22" w:rsidRPr="00592CE8">
        <w:rPr>
          <w:rFonts w:asciiTheme="minorHAnsi" w:hAnsiTheme="minorHAnsi"/>
          <w:color w:val="1F497D" w:themeColor="text2"/>
          <w:sz w:val="22"/>
          <w:szCs w:val="22"/>
        </w:rPr>
        <w:t>small fruit CGC will be organized in October.</w:t>
      </w:r>
    </w:p>
    <w:p w14:paraId="1EDB09E4" w14:textId="77777777" w:rsidR="00AF7229" w:rsidRPr="00CA336E" w:rsidRDefault="00AF7229" w:rsidP="005A5E69">
      <w:pPr>
        <w:pStyle w:val="ColorfulList-Accent11"/>
        <w:numPr>
          <w:ilvl w:val="0"/>
          <w:numId w:val="14"/>
        </w:numPr>
        <w:rPr>
          <w:rFonts w:asciiTheme="minorHAnsi" w:hAnsiTheme="minorHAnsi"/>
          <w:color w:val="000000"/>
        </w:rPr>
      </w:pPr>
      <w:r w:rsidRPr="00CA336E">
        <w:rPr>
          <w:rFonts w:asciiTheme="minorHAnsi" w:hAnsiTheme="minorHAnsi"/>
        </w:rPr>
        <w:t>International Project Collaborations</w:t>
      </w:r>
    </w:p>
    <w:p w14:paraId="5417301E" w14:textId="0AB1F18D" w:rsidR="00AF7229" w:rsidRPr="00592CE8" w:rsidRDefault="00AF7229" w:rsidP="00AF7229">
      <w:pPr>
        <w:pStyle w:val="ColorfulList-Accent11"/>
        <w:numPr>
          <w:ilvl w:val="1"/>
          <w:numId w:val="14"/>
        </w:numPr>
        <w:rPr>
          <w:rFonts w:asciiTheme="minorHAnsi" w:hAnsiTheme="minorHAnsi"/>
          <w:color w:val="1F497D" w:themeColor="text2"/>
        </w:rPr>
      </w:pPr>
      <w:r w:rsidRPr="00CA336E">
        <w:rPr>
          <w:rFonts w:asciiTheme="minorHAnsi" w:hAnsiTheme="minorHAnsi"/>
        </w:rPr>
        <w:t>FruitBreedomics</w:t>
      </w:r>
      <w:r w:rsidR="00BD5C22">
        <w:rPr>
          <w:rFonts w:asciiTheme="minorHAnsi" w:hAnsiTheme="minorHAnsi"/>
        </w:rPr>
        <w:t xml:space="preserve"> </w:t>
      </w:r>
      <w:r w:rsidR="00BD5C22" w:rsidRPr="00592CE8">
        <w:rPr>
          <w:rFonts w:asciiTheme="minorHAnsi" w:hAnsiTheme="minorHAnsi"/>
          <w:color w:val="1F497D" w:themeColor="text2"/>
        </w:rPr>
        <w:t>– GEMFruit is the project that should follow FruitBreedomics, it is in preparation and will be submitted for funding consideration soon.</w:t>
      </w:r>
    </w:p>
    <w:p w14:paraId="189DC2E5" w14:textId="77777777" w:rsidR="005A5E69" w:rsidRPr="007B6FF2" w:rsidRDefault="005A5E69" w:rsidP="00AF7229">
      <w:pPr>
        <w:pStyle w:val="ColorfulList-Accent11"/>
        <w:numPr>
          <w:ilvl w:val="1"/>
          <w:numId w:val="14"/>
        </w:numPr>
        <w:rPr>
          <w:rFonts w:asciiTheme="minorHAnsi" w:hAnsiTheme="minorHAnsi"/>
          <w:color w:val="000000"/>
        </w:rPr>
      </w:pPr>
      <w:r w:rsidRPr="00CA336E">
        <w:rPr>
          <w:rFonts w:asciiTheme="minorHAnsi" w:hAnsiTheme="minorHAnsi"/>
        </w:rPr>
        <w:t>EUBerry</w:t>
      </w:r>
    </w:p>
    <w:p w14:paraId="2942ADBD" w14:textId="7E0FFAC8" w:rsidR="007B6FF2" w:rsidRPr="007B6FF2" w:rsidRDefault="007B6FF2" w:rsidP="00AF7229">
      <w:pPr>
        <w:pStyle w:val="ColorfulList-Accent11"/>
        <w:numPr>
          <w:ilvl w:val="1"/>
          <w:numId w:val="14"/>
        </w:numPr>
        <w:rPr>
          <w:rFonts w:asciiTheme="minorHAnsi" w:hAnsiTheme="minorHAnsi"/>
          <w:color w:val="000000"/>
        </w:rPr>
      </w:pPr>
      <w:r>
        <w:rPr>
          <w:rFonts w:asciiTheme="minorHAnsi" w:hAnsiTheme="minorHAnsi"/>
        </w:rPr>
        <w:t>Horizon 2020</w:t>
      </w:r>
    </w:p>
    <w:p w14:paraId="01AB69FB" w14:textId="678C5F39" w:rsidR="007B6FF2" w:rsidRPr="007B6FF2" w:rsidRDefault="007B6FF2" w:rsidP="007B6FF2">
      <w:pPr>
        <w:pStyle w:val="ListParagraph"/>
        <w:numPr>
          <w:ilvl w:val="0"/>
          <w:numId w:val="32"/>
        </w:numPr>
        <w:rPr>
          <w:rFonts w:asciiTheme="minorHAnsi" w:hAnsiTheme="minorHAnsi"/>
        </w:rPr>
      </w:pPr>
      <w:r w:rsidRPr="007B6FF2">
        <w:rPr>
          <w:rFonts w:asciiTheme="minorHAnsi" w:hAnsiTheme="minorHAnsi"/>
        </w:rPr>
        <w:t>2</w:t>
      </w:r>
      <w:r w:rsidRPr="007B6FF2">
        <w:rPr>
          <w:rFonts w:asciiTheme="minorHAnsi" w:hAnsiTheme="minorHAnsi"/>
          <w:vertAlign w:val="superscript"/>
        </w:rPr>
        <w:t>nd</w:t>
      </w:r>
      <w:r w:rsidRPr="007B6FF2">
        <w:rPr>
          <w:rFonts w:asciiTheme="minorHAnsi" w:hAnsiTheme="minorHAnsi"/>
        </w:rPr>
        <w:t xml:space="preserve"> edition of book Genetic and Genomics of Rosaceae – Recent Advances and Application of Knowledge </w:t>
      </w:r>
      <w:r w:rsidR="00BD5C22">
        <w:rPr>
          <w:rFonts w:asciiTheme="minorHAnsi" w:hAnsiTheme="minorHAnsi"/>
        </w:rPr>
        <w:t xml:space="preserve"> </w:t>
      </w:r>
      <w:r w:rsidR="00BD5C22" w:rsidRPr="00592CE8">
        <w:rPr>
          <w:rFonts w:asciiTheme="minorHAnsi" w:hAnsiTheme="minorHAnsi"/>
          <w:color w:val="1F497D" w:themeColor="text2"/>
        </w:rPr>
        <w:t>- no new updates</w:t>
      </w:r>
    </w:p>
    <w:p w14:paraId="774A966B" w14:textId="77777777" w:rsidR="00A94A23" w:rsidRDefault="00A94A23" w:rsidP="00A94A23">
      <w:pPr>
        <w:rPr>
          <w:rFonts w:asciiTheme="minorHAnsi" w:hAnsiTheme="minorHAnsi"/>
          <w:sz w:val="22"/>
          <w:szCs w:val="22"/>
          <w:u w:val="single"/>
        </w:rPr>
      </w:pPr>
    </w:p>
    <w:p w14:paraId="03796ECD" w14:textId="7F3C2937" w:rsidR="00A94A23" w:rsidRPr="00CA336E" w:rsidRDefault="00A94A23" w:rsidP="00A94A23">
      <w:pPr>
        <w:rPr>
          <w:rFonts w:asciiTheme="minorHAnsi" w:hAnsiTheme="minorHAnsi"/>
          <w:sz w:val="22"/>
          <w:szCs w:val="22"/>
          <w:u w:val="single"/>
        </w:rPr>
      </w:pPr>
      <w:r w:rsidRPr="00CA336E">
        <w:rPr>
          <w:rFonts w:asciiTheme="minorHAnsi" w:hAnsiTheme="minorHAnsi"/>
          <w:sz w:val="22"/>
          <w:szCs w:val="22"/>
          <w:u w:val="single"/>
        </w:rPr>
        <w:t>Research Fields  and Technology updates</w:t>
      </w:r>
      <w:r w:rsidR="00BD5C22">
        <w:rPr>
          <w:rFonts w:asciiTheme="minorHAnsi" w:hAnsiTheme="minorHAnsi"/>
          <w:sz w:val="22"/>
          <w:szCs w:val="22"/>
          <w:u w:val="single"/>
        </w:rPr>
        <w:t xml:space="preserve"> </w:t>
      </w:r>
      <w:r w:rsidR="00BD5C22" w:rsidRPr="00592CE8">
        <w:rPr>
          <w:rFonts w:asciiTheme="minorHAnsi" w:hAnsiTheme="minorHAnsi"/>
          <w:color w:val="1F497D" w:themeColor="text2"/>
          <w:sz w:val="22"/>
          <w:szCs w:val="22"/>
          <w:u w:val="single"/>
        </w:rPr>
        <w:t xml:space="preserve">– </w:t>
      </w:r>
      <w:r w:rsidR="005C6C49">
        <w:rPr>
          <w:rFonts w:asciiTheme="minorHAnsi" w:hAnsiTheme="minorHAnsi"/>
          <w:color w:val="1F497D" w:themeColor="text2"/>
          <w:sz w:val="22"/>
          <w:szCs w:val="22"/>
          <w:u w:val="single"/>
        </w:rPr>
        <w:t>no new updates</w:t>
      </w:r>
    </w:p>
    <w:p w14:paraId="649C5F8C"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Whole genome sequences and physical maps</w:t>
      </w:r>
    </w:p>
    <w:p w14:paraId="5E0A7D16"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Updates on status of Rosaceae genomes from community.</w:t>
      </w:r>
    </w:p>
    <w:p w14:paraId="536D9F2A"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Enabling Technologies in Genomics</w:t>
      </w:r>
    </w:p>
    <w:p w14:paraId="2F7FF6DC"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Sequencing </w:t>
      </w:r>
    </w:p>
    <w:p w14:paraId="5B2E1F46"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Annotation </w:t>
      </w:r>
    </w:p>
    <w:p w14:paraId="1372B9F7"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Transcriptional profiling </w:t>
      </w:r>
    </w:p>
    <w:p w14:paraId="33550409"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Markers  and genotyping</w:t>
      </w:r>
    </w:p>
    <w:p w14:paraId="5F8895CC"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Genetics</w:t>
      </w:r>
    </w:p>
    <w:p w14:paraId="15E7ACB9"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Reference maps</w:t>
      </w:r>
    </w:p>
    <w:p w14:paraId="73D9E11D" w14:textId="77777777" w:rsidR="00A94A23"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Major and QTLs located </w:t>
      </w:r>
    </w:p>
    <w:p w14:paraId="307EAA65"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Phenotyping/Phenomics</w:t>
      </w:r>
    </w:p>
    <w:p w14:paraId="065BBA6A"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Standardized phenotyping</w:t>
      </w:r>
    </w:p>
    <w:p w14:paraId="080B2032" w14:textId="77777777" w:rsidR="00A94A23"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High throughput phenotyping/Phenomics</w:t>
      </w:r>
    </w:p>
    <w:p w14:paraId="2DDECDAC"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Germplasm/genetic resources</w:t>
      </w:r>
    </w:p>
    <w:p w14:paraId="5784F91A"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RosBREED populations as germplasm resource </w:t>
      </w:r>
    </w:p>
    <w:p w14:paraId="23554E70"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USDA-ARS germplasm</w:t>
      </w:r>
    </w:p>
    <w:p w14:paraId="1AAED90F"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Other resources</w:t>
      </w:r>
    </w:p>
    <w:p w14:paraId="40C9DB08" w14:textId="77777777" w:rsidR="00EE34F4" w:rsidRPr="00CA336E" w:rsidRDefault="00EE34F4" w:rsidP="005A5E69">
      <w:pPr>
        <w:rPr>
          <w:rFonts w:asciiTheme="minorHAnsi" w:hAnsiTheme="minorHAnsi"/>
          <w:sz w:val="22"/>
          <w:szCs w:val="22"/>
        </w:rPr>
      </w:pPr>
    </w:p>
    <w:p w14:paraId="1AE49FCB" w14:textId="77777777" w:rsidR="005A5E69" w:rsidRDefault="005A5E69" w:rsidP="005A5E69">
      <w:pPr>
        <w:rPr>
          <w:rFonts w:asciiTheme="minorHAnsi" w:hAnsiTheme="minorHAnsi"/>
          <w:sz w:val="22"/>
          <w:szCs w:val="22"/>
          <w:u w:val="single"/>
        </w:rPr>
      </w:pPr>
      <w:r w:rsidRPr="00CA336E">
        <w:rPr>
          <w:rFonts w:asciiTheme="minorHAnsi" w:hAnsiTheme="minorHAnsi"/>
          <w:sz w:val="22"/>
          <w:szCs w:val="22"/>
          <w:u w:val="single"/>
        </w:rPr>
        <w:t>Meeting reports</w:t>
      </w:r>
      <w:r w:rsidR="001D2B27" w:rsidRPr="00CA336E">
        <w:rPr>
          <w:rFonts w:asciiTheme="minorHAnsi" w:hAnsiTheme="minorHAnsi"/>
          <w:sz w:val="22"/>
          <w:szCs w:val="22"/>
          <w:u w:val="single"/>
        </w:rPr>
        <w:t xml:space="preserve"> and announcements for upcoming meetin</w:t>
      </w:r>
      <w:r w:rsidR="00DC5151" w:rsidRPr="00CA336E">
        <w:rPr>
          <w:rFonts w:asciiTheme="minorHAnsi" w:hAnsiTheme="minorHAnsi"/>
          <w:sz w:val="22"/>
          <w:szCs w:val="22"/>
          <w:u w:val="single"/>
        </w:rPr>
        <w:t>g</w:t>
      </w:r>
      <w:r w:rsidR="001D2B27" w:rsidRPr="00CA336E">
        <w:rPr>
          <w:rFonts w:asciiTheme="minorHAnsi" w:hAnsiTheme="minorHAnsi"/>
          <w:sz w:val="22"/>
          <w:szCs w:val="22"/>
          <w:u w:val="single"/>
        </w:rPr>
        <w:t xml:space="preserve">s </w:t>
      </w:r>
    </w:p>
    <w:p w14:paraId="084539AF" w14:textId="77777777" w:rsidR="007B6FF2" w:rsidRDefault="007B6FF2" w:rsidP="007B6FF2">
      <w:pPr>
        <w:numPr>
          <w:ilvl w:val="1"/>
          <w:numId w:val="15"/>
        </w:numPr>
        <w:rPr>
          <w:rFonts w:asciiTheme="minorHAnsi" w:hAnsiTheme="minorHAnsi"/>
          <w:sz w:val="22"/>
          <w:szCs w:val="22"/>
        </w:rPr>
      </w:pPr>
      <w:r>
        <w:rPr>
          <w:rFonts w:asciiTheme="minorHAnsi" w:hAnsiTheme="minorHAnsi"/>
          <w:sz w:val="22"/>
          <w:szCs w:val="22"/>
        </w:rPr>
        <w:t>Eucarpia 2015. June 14-18, Bologna, Italy</w:t>
      </w:r>
    </w:p>
    <w:p w14:paraId="62C2947C" w14:textId="03B2EDF4" w:rsidR="007B6FF2" w:rsidRPr="003F3451" w:rsidRDefault="007B6FF2" w:rsidP="007B6FF2">
      <w:pPr>
        <w:numPr>
          <w:ilvl w:val="1"/>
          <w:numId w:val="15"/>
        </w:numPr>
        <w:rPr>
          <w:rFonts w:asciiTheme="minorHAnsi" w:hAnsiTheme="minorHAnsi"/>
          <w:sz w:val="22"/>
          <w:szCs w:val="22"/>
        </w:rPr>
      </w:pPr>
      <w:r>
        <w:rPr>
          <w:rFonts w:asciiTheme="minorHAnsi" w:hAnsiTheme="minorHAnsi"/>
          <w:sz w:val="22"/>
          <w:szCs w:val="22"/>
        </w:rPr>
        <w:t>International Rubus &amp; Ribes Symposium by ISHS, Ashville, NC, June 21-24, 2015</w:t>
      </w:r>
    </w:p>
    <w:p w14:paraId="5DC755CD" w14:textId="025F5421" w:rsidR="007B6FF2" w:rsidRDefault="007B6FF2" w:rsidP="007B6FF2">
      <w:pPr>
        <w:numPr>
          <w:ilvl w:val="1"/>
          <w:numId w:val="15"/>
        </w:numPr>
        <w:rPr>
          <w:rFonts w:asciiTheme="minorHAnsi" w:hAnsiTheme="minorHAnsi"/>
          <w:sz w:val="22"/>
          <w:szCs w:val="22"/>
        </w:rPr>
      </w:pPr>
      <w:r>
        <w:rPr>
          <w:rFonts w:asciiTheme="minorHAnsi" w:hAnsiTheme="minorHAnsi"/>
          <w:sz w:val="22"/>
          <w:szCs w:val="22"/>
        </w:rPr>
        <w:t>NAPB meeting July 27-30, 2015 Pullman, WA</w:t>
      </w:r>
    </w:p>
    <w:p w14:paraId="433383DF" w14:textId="77777777" w:rsidR="007B6FF2" w:rsidRDefault="007B6FF2" w:rsidP="007B6FF2">
      <w:pPr>
        <w:numPr>
          <w:ilvl w:val="1"/>
          <w:numId w:val="15"/>
        </w:numPr>
        <w:rPr>
          <w:rFonts w:asciiTheme="minorHAnsi" w:hAnsiTheme="minorHAnsi"/>
          <w:sz w:val="22"/>
          <w:szCs w:val="22"/>
        </w:rPr>
      </w:pPr>
      <w:r w:rsidRPr="00CA336E">
        <w:rPr>
          <w:rFonts w:asciiTheme="minorHAnsi" w:hAnsiTheme="minorHAnsi"/>
          <w:sz w:val="22"/>
          <w:szCs w:val="22"/>
        </w:rPr>
        <w:t>ASHS 201</w:t>
      </w:r>
      <w:r>
        <w:rPr>
          <w:rFonts w:asciiTheme="minorHAnsi" w:hAnsiTheme="minorHAnsi"/>
          <w:sz w:val="22"/>
          <w:szCs w:val="22"/>
        </w:rPr>
        <w:t>5</w:t>
      </w:r>
      <w:r w:rsidRPr="00CA336E">
        <w:rPr>
          <w:rFonts w:asciiTheme="minorHAnsi" w:hAnsiTheme="minorHAnsi"/>
          <w:sz w:val="22"/>
          <w:szCs w:val="22"/>
        </w:rPr>
        <w:t xml:space="preserve">. </w:t>
      </w:r>
      <w:r>
        <w:rPr>
          <w:rFonts w:asciiTheme="minorHAnsi" w:hAnsiTheme="minorHAnsi"/>
          <w:sz w:val="22"/>
          <w:szCs w:val="22"/>
        </w:rPr>
        <w:t>August</w:t>
      </w:r>
      <w:r w:rsidRPr="00CA336E">
        <w:rPr>
          <w:rFonts w:asciiTheme="minorHAnsi" w:hAnsiTheme="minorHAnsi"/>
          <w:sz w:val="22"/>
          <w:szCs w:val="22"/>
        </w:rPr>
        <w:t xml:space="preserve"> </w:t>
      </w:r>
      <w:r>
        <w:rPr>
          <w:rFonts w:asciiTheme="minorHAnsi" w:hAnsiTheme="minorHAnsi"/>
          <w:sz w:val="22"/>
          <w:szCs w:val="22"/>
        </w:rPr>
        <w:t>4</w:t>
      </w:r>
      <w:r w:rsidRPr="00CA336E">
        <w:rPr>
          <w:rFonts w:asciiTheme="minorHAnsi" w:hAnsiTheme="minorHAnsi"/>
          <w:sz w:val="22"/>
          <w:szCs w:val="22"/>
        </w:rPr>
        <w:t xml:space="preserve"> – </w:t>
      </w:r>
      <w:r>
        <w:rPr>
          <w:rFonts w:asciiTheme="minorHAnsi" w:hAnsiTheme="minorHAnsi"/>
          <w:sz w:val="22"/>
          <w:szCs w:val="22"/>
        </w:rPr>
        <w:t>7</w:t>
      </w:r>
      <w:r w:rsidRPr="00CA336E">
        <w:rPr>
          <w:rFonts w:asciiTheme="minorHAnsi" w:hAnsiTheme="minorHAnsi"/>
          <w:sz w:val="22"/>
          <w:szCs w:val="22"/>
        </w:rPr>
        <w:t xml:space="preserve">, </w:t>
      </w:r>
      <w:r>
        <w:rPr>
          <w:rFonts w:asciiTheme="minorHAnsi" w:hAnsiTheme="minorHAnsi"/>
          <w:sz w:val="22"/>
          <w:szCs w:val="22"/>
        </w:rPr>
        <w:t>New Orleans, LA</w:t>
      </w:r>
      <w:r w:rsidRPr="00CA336E">
        <w:rPr>
          <w:rFonts w:asciiTheme="minorHAnsi" w:hAnsiTheme="minorHAnsi"/>
          <w:sz w:val="22"/>
          <w:szCs w:val="22"/>
        </w:rPr>
        <w:t>.</w:t>
      </w:r>
    </w:p>
    <w:p w14:paraId="2A56D928" w14:textId="77777777" w:rsidR="007B6FF2" w:rsidRDefault="007B6FF2" w:rsidP="007B6FF2">
      <w:pPr>
        <w:numPr>
          <w:ilvl w:val="1"/>
          <w:numId w:val="15"/>
        </w:numPr>
        <w:rPr>
          <w:rFonts w:asciiTheme="minorHAnsi" w:hAnsiTheme="minorHAnsi"/>
          <w:sz w:val="22"/>
          <w:szCs w:val="22"/>
        </w:rPr>
      </w:pPr>
      <w:r>
        <w:rPr>
          <w:rFonts w:asciiTheme="minorHAnsi" w:hAnsiTheme="minorHAnsi"/>
          <w:sz w:val="22"/>
          <w:szCs w:val="22"/>
        </w:rPr>
        <w:t>Horticultural Research Journal organizing meeting, October 2015</w:t>
      </w:r>
    </w:p>
    <w:p w14:paraId="60D59085" w14:textId="77777777" w:rsidR="007B6FF2" w:rsidRPr="00CA336E" w:rsidRDefault="007B6FF2" w:rsidP="007B6FF2">
      <w:pPr>
        <w:numPr>
          <w:ilvl w:val="1"/>
          <w:numId w:val="15"/>
        </w:numPr>
        <w:rPr>
          <w:rFonts w:asciiTheme="minorHAnsi" w:hAnsiTheme="minorHAnsi"/>
          <w:sz w:val="22"/>
          <w:szCs w:val="22"/>
        </w:rPr>
      </w:pPr>
      <w:r>
        <w:rPr>
          <w:rFonts w:asciiTheme="minorHAnsi" w:hAnsiTheme="minorHAnsi"/>
          <w:sz w:val="22"/>
          <w:szCs w:val="22"/>
        </w:rPr>
        <w:t xml:space="preserve">International Symposium on Biotechnology of Fruit Species, Antalya, Turkey, May 1 2016 </w:t>
      </w:r>
    </w:p>
    <w:p w14:paraId="7C1638F8" w14:textId="61ED4B31" w:rsidR="007B6FF2" w:rsidRPr="00592CE8" w:rsidRDefault="007B6FF2" w:rsidP="007B6FF2">
      <w:pPr>
        <w:numPr>
          <w:ilvl w:val="1"/>
          <w:numId w:val="15"/>
        </w:numPr>
        <w:rPr>
          <w:rFonts w:asciiTheme="minorHAnsi" w:hAnsiTheme="minorHAnsi"/>
          <w:color w:val="1F497D" w:themeColor="text2"/>
          <w:sz w:val="22"/>
          <w:szCs w:val="22"/>
        </w:rPr>
      </w:pPr>
      <w:r w:rsidRPr="00CA336E">
        <w:rPr>
          <w:rFonts w:asciiTheme="minorHAnsi" w:hAnsiTheme="minorHAnsi"/>
          <w:sz w:val="22"/>
          <w:szCs w:val="22"/>
        </w:rPr>
        <w:t>RGC</w:t>
      </w:r>
      <w:r>
        <w:rPr>
          <w:rFonts w:asciiTheme="minorHAnsi" w:hAnsiTheme="minorHAnsi"/>
          <w:sz w:val="22"/>
          <w:szCs w:val="22"/>
        </w:rPr>
        <w:t>8</w:t>
      </w:r>
      <w:r w:rsidRPr="00CA336E">
        <w:rPr>
          <w:rFonts w:asciiTheme="minorHAnsi" w:hAnsiTheme="minorHAnsi"/>
          <w:sz w:val="22"/>
          <w:szCs w:val="22"/>
        </w:rPr>
        <w:t>. June 2</w:t>
      </w:r>
      <w:r>
        <w:rPr>
          <w:rFonts w:asciiTheme="minorHAnsi" w:hAnsiTheme="minorHAnsi"/>
          <w:sz w:val="22"/>
          <w:szCs w:val="22"/>
        </w:rPr>
        <w:t>2</w:t>
      </w:r>
      <w:r w:rsidRPr="00CA336E">
        <w:rPr>
          <w:rFonts w:asciiTheme="minorHAnsi" w:hAnsiTheme="minorHAnsi"/>
          <w:sz w:val="22"/>
          <w:szCs w:val="22"/>
        </w:rPr>
        <w:t>-2</w:t>
      </w:r>
      <w:r>
        <w:rPr>
          <w:rFonts w:asciiTheme="minorHAnsi" w:hAnsiTheme="minorHAnsi"/>
          <w:sz w:val="22"/>
          <w:szCs w:val="22"/>
        </w:rPr>
        <w:t>4</w:t>
      </w:r>
      <w:r w:rsidRPr="00CA336E">
        <w:rPr>
          <w:rFonts w:asciiTheme="minorHAnsi" w:hAnsiTheme="minorHAnsi"/>
          <w:sz w:val="22"/>
          <w:szCs w:val="22"/>
        </w:rPr>
        <w:t>, 201</w:t>
      </w:r>
      <w:r>
        <w:rPr>
          <w:rFonts w:asciiTheme="minorHAnsi" w:hAnsiTheme="minorHAnsi"/>
          <w:sz w:val="22"/>
          <w:szCs w:val="22"/>
        </w:rPr>
        <w:t>6</w:t>
      </w:r>
      <w:r w:rsidRPr="00CA336E">
        <w:rPr>
          <w:rFonts w:asciiTheme="minorHAnsi" w:hAnsiTheme="minorHAnsi"/>
          <w:sz w:val="22"/>
          <w:szCs w:val="22"/>
        </w:rPr>
        <w:t xml:space="preserve">, </w:t>
      </w:r>
      <w:r>
        <w:rPr>
          <w:rFonts w:asciiTheme="minorHAnsi" w:hAnsiTheme="minorHAnsi"/>
          <w:sz w:val="22"/>
          <w:szCs w:val="22"/>
        </w:rPr>
        <w:t>Angers</w:t>
      </w:r>
      <w:r w:rsidRPr="00CA336E">
        <w:rPr>
          <w:rFonts w:asciiTheme="minorHAnsi" w:hAnsiTheme="minorHAnsi"/>
          <w:sz w:val="22"/>
          <w:szCs w:val="22"/>
        </w:rPr>
        <w:t xml:space="preserve">, </w:t>
      </w:r>
      <w:r>
        <w:rPr>
          <w:rFonts w:asciiTheme="minorHAnsi" w:hAnsiTheme="minorHAnsi"/>
          <w:sz w:val="22"/>
          <w:szCs w:val="22"/>
        </w:rPr>
        <w:t>France</w:t>
      </w:r>
      <w:r w:rsidR="00BD5C22">
        <w:rPr>
          <w:rFonts w:asciiTheme="minorHAnsi" w:hAnsiTheme="minorHAnsi"/>
          <w:sz w:val="22"/>
          <w:szCs w:val="22"/>
        </w:rPr>
        <w:t xml:space="preserve"> </w:t>
      </w:r>
      <w:r w:rsidR="00BD5C22" w:rsidRPr="00592CE8">
        <w:rPr>
          <w:rFonts w:asciiTheme="minorHAnsi" w:hAnsiTheme="minorHAnsi"/>
          <w:color w:val="1F497D" w:themeColor="text2"/>
          <w:sz w:val="22"/>
          <w:szCs w:val="22"/>
        </w:rPr>
        <w:t>– are the dates firm? (Amy I) Check with Fransoa.</w:t>
      </w:r>
    </w:p>
    <w:p w14:paraId="7B948F8E" w14:textId="77777777" w:rsidR="007B6FF2" w:rsidRDefault="007B6FF2" w:rsidP="007B6FF2">
      <w:pPr>
        <w:numPr>
          <w:ilvl w:val="1"/>
          <w:numId w:val="15"/>
        </w:numPr>
        <w:rPr>
          <w:rFonts w:asciiTheme="minorHAnsi" w:hAnsiTheme="minorHAnsi"/>
          <w:sz w:val="22"/>
          <w:szCs w:val="22"/>
        </w:rPr>
      </w:pPr>
      <w:r>
        <w:rPr>
          <w:rFonts w:asciiTheme="minorHAnsi" w:hAnsiTheme="minorHAnsi"/>
          <w:sz w:val="22"/>
          <w:szCs w:val="22"/>
        </w:rPr>
        <w:t>Rootstock Conference in Bologna, Italy, summer of 2016</w:t>
      </w:r>
    </w:p>
    <w:p w14:paraId="0D543865" w14:textId="77777777" w:rsidR="007B6FF2" w:rsidRDefault="007B6FF2" w:rsidP="007B6FF2">
      <w:pPr>
        <w:numPr>
          <w:ilvl w:val="1"/>
          <w:numId w:val="15"/>
        </w:numPr>
        <w:rPr>
          <w:rFonts w:asciiTheme="minorHAnsi" w:hAnsiTheme="minorHAnsi"/>
          <w:sz w:val="22"/>
          <w:szCs w:val="22"/>
        </w:rPr>
      </w:pPr>
      <w:r>
        <w:rPr>
          <w:rFonts w:asciiTheme="minorHAnsi" w:hAnsiTheme="minorHAnsi"/>
          <w:sz w:val="22"/>
          <w:szCs w:val="22"/>
        </w:rPr>
        <w:t>4</w:t>
      </w:r>
      <w:r w:rsidRPr="003F3451">
        <w:rPr>
          <w:rFonts w:asciiTheme="minorHAnsi" w:hAnsiTheme="minorHAnsi"/>
          <w:sz w:val="22"/>
          <w:szCs w:val="22"/>
          <w:vertAlign w:val="superscript"/>
        </w:rPr>
        <w:t>th</w:t>
      </w:r>
      <w:r>
        <w:rPr>
          <w:rFonts w:asciiTheme="minorHAnsi" w:hAnsiTheme="minorHAnsi"/>
          <w:sz w:val="22"/>
          <w:szCs w:val="22"/>
        </w:rPr>
        <w:t xml:space="preserve"> Molecular markers 2017, March 7-10 Napier, NZ</w:t>
      </w:r>
    </w:p>
    <w:p w14:paraId="676A888A" w14:textId="55C48CDA" w:rsidR="00BD5C22" w:rsidRPr="00592CE8" w:rsidRDefault="00BD5C22" w:rsidP="007B6FF2">
      <w:pPr>
        <w:numPr>
          <w:ilvl w:val="1"/>
          <w:numId w:val="15"/>
        </w:numPr>
        <w:rPr>
          <w:rFonts w:asciiTheme="minorHAnsi" w:hAnsiTheme="minorHAnsi"/>
          <w:color w:val="1F497D" w:themeColor="text2"/>
          <w:sz w:val="22"/>
          <w:szCs w:val="22"/>
        </w:rPr>
      </w:pPr>
      <w:r w:rsidRPr="00592CE8">
        <w:rPr>
          <w:rFonts w:asciiTheme="minorHAnsi" w:hAnsiTheme="minorHAnsi"/>
          <w:color w:val="1F497D" w:themeColor="text2"/>
          <w:sz w:val="22"/>
          <w:szCs w:val="22"/>
        </w:rPr>
        <w:t xml:space="preserve">ISHS </w:t>
      </w:r>
      <w:r w:rsidRPr="00592CE8">
        <w:rPr>
          <w:rFonts w:asciiTheme="minorHAnsi" w:hAnsiTheme="minorHAnsi"/>
          <w:i/>
          <w:color w:val="1F497D" w:themeColor="text2"/>
          <w:sz w:val="22"/>
          <w:szCs w:val="22"/>
        </w:rPr>
        <w:t>Fragaria</w:t>
      </w:r>
      <w:r w:rsidRPr="00592CE8">
        <w:rPr>
          <w:rFonts w:asciiTheme="minorHAnsi" w:hAnsiTheme="minorHAnsi"/>
          <w:color w:val="1F497D" w:themeColor="text2"/>
          <w:sz w:val="22"/>
          <w:szCs w:val="22"/>
        </w:rPr>
        <w:t xml:space="preserve"> symposium in August 14-17, 2016 in Quebec City, Canada</w:t>
      </w:r>
    </w:p>
    <w:p w14:paraId="5752B2E1" w14:textId="77777777" w:rsidR="005C6C49" w:rsidRPr="00592CE8" w:rsidRDefault="005C6C49" w:rsidP="00592CE8">
      <w:pPr>
        <w:rPr>
          <w:rFonts w:asciiTheme="minorHAnsi" w:hAnsiTheme="minorHAnsi"/>
          <w:color w:val="1F497D" w:themeColor="text2"/>
          <w:sz w:val="22"/>
          <w:szCs w:val="22"/>
        </w:rPr>
      </w:pPr>
    </w:p>
    <w:p w14:paraId="54CCB988" w14:textId="4251CDD8" w:rsidR="00BD5C22" w:rsidRPr="00592CE8" w:rsidRDefault="00BD5C22" w:rsidP="005A5E69">
      <w:pPr>
        <w:rPr>
          <w:rFonts w:asciiTheme="minorHAnsi" w:hAnsiTheme="minorHAnsi"/>
          <w:color w:val="1F497D" w:themeColor="text2"/>
          <w:sz w:val="22"/>
          <w:szCs w:val="22"/>
        </w:rPr>
      </w:pPr>
      <w:r w:rsidRPr="00592CE8">
        <w:rPr>
          <w:rFonts w:asciiTheme="minorHAnsi" w:hAnsiTheme="minorHAnsi"/>
          <w:color w:val="1F497D" w:themeColor="text2"/>
          <w:sz w:val="22"/>
          <w:szCs w:val="22"/>
        </w:rPr>
        <w:t>Dorrie – Dates and ti</w:t>
      </w:r>
      <w:r w:rsidR="005C6C49" w:rsidRPr="00592CE8">
        <w:rPr>
          <w:rFonts w:asciiTheme="minorHAnsi" w:hAnsiTheme="minorHAnsi"/>
          <w:color w:val="1F497D" w:themeColor="text2"/>
          <w:sz w:val="22"/>
          <w:szCs w:val="22"/>
        </w:rPr>
        <w:t>m</w:t>
      </w:r>
      <w:r w:rsidRPr="00592CE8">
        <w:rPr>
          <w:rFonts w:asciiTheme="minorHAnsi" w:hAnsiTheme="minorHAnsi"/>
          <w:color w:val="1F497D" w:themeColor="text2"/>
          <w:sz w:val="22"/>
          <w:szCs w:val="22"/>
        </w:rPr>
        <w:t>es of the next phone conferences? Do we keep them or re-visit them?</w:t>
      </w:r>
    </w:p>
    <w:p w14:paraId="5D8D35CB" w14:textId="5B223906" w:rsidR="00BD5C22" w:rsidRPr="00592CE8" w:rsidRDefault="00BD5C22" w:rsidP="005A5E69">
      <w:pPr>
        <w:rPr>
          <w:rFonts w:asciiTheme="minorHAnsi" w:hAnsiTheme="minorHAnsi"/>
          <w:color w:val="1F497D" w:themeColor="text2"/>
          <w:sz w:val="22"/>
          <w:szCs w:val="22"/>
          <w:u w:val="single"/>
        </w:rPr>
      </w:pPr>
      <w:r w:rsidRPr="00592CE8">
        <w:rPr>
          <w:rFonts w:asciiTheme="minorHAnsi" w:hAnsiTheme="minorHAnsi"/>
          <w:color w:val="1F497D" w:themeColor="text2"/>
          <w:sz w:val="22"/>
          <w:szCs w:val="22"/>
        </w:rPr>
        <w:t>Gayle – might not be able to make the July meeting. Can we combine NAPB meeting with RosEXEC phone conference? Another option could be ASHS in August in New Orleans. Gayle and Cameron will not attend ASHS</w:t>
      </w:r>
    </w:p>
    <w:p w14:paraId="5B6E6937" w14:textId="782744FD" w:rsidR="004B2FE1" w:rsidRPr="00592CE8" w:rsidRDefault="00BD5C22" w:rsidP="00592CE8">
      <w:pPr>
        <w:rPr>
          <w:rFonts w:asciiTheme="minorHAnsi" w:hAnsiTheme="minorHAnsi"/>
          <w:color w:val="1F497D" w:themeColor="text2"/>
          <w:sz w:val="22"/>
          <w:szCs w:val="22"/>
        </w:rPr>
      </w:pPr>
      <w:r w:rsidRPr="00592CE8">
        <w:rPr>
          <w:rFonts w:asciiTheme="minorHAnsi" w:hAnsiTheme="minorHAnsi"/>
          <w:color w:val="1F497D" w:themeColor="text2"/>
          <w:sz w:val="22"/>
          <w:szCs w:val="22"/>
        </w:rPr>
        <w:t xml:space="preserve">Membership for RosEXEC – never to late to start, send names </w:t>
      </w:r>
      <w:r w:rsidR="00456250" w:rsidRPr="00592CE8">
        <w:rPr>
          <w:rFonts w:asciiTheme="minorHAnsi" w:hAnsiTheme="minorHAnsi"/>
          <w:color w:val="1F497D" w:themeColor="text2"/>
          <w:sz w:val="22"/>
          <w:szCs w:val="22"/>
        </w:rPr>
        <w:t>to Cameron. No need to talk to the potential members Cameron will do it but if you have done it include it in the message to Cameron.</w:t>
      </w:r>
    </w:p>
    <w:sectPr w:rsidR="004B2FE1" w:rsidRPr="00592CE8" w:rsidSect="00E51162">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D6B9" w14:textId="77777777" w:rsidR="00D8379B" w:rsidRDefault="00D8379B">
      <w:r>
        <w:separator/>
      </w:r>
    </w:p>
  </w:endnote>
  <w:endnote w:type="continuationSeparator" w:id="0">
    <w:p w14:paraId="2D50492A" w14:textId="77777777" w:rsidR="00D8379B" w:rsidRDefault="00D8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D7D9" w14:textId="77777777" w:rsidR="00877609" w:rsidRDefault="00877609" w:rsidP="005A5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57B9F" w14:textId="77777777" w:rsidR="00877609" w:rsidRDefault="00877609" w:rsidP="005A5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D214" w14:textId="77777777" w:rsidR="00877609" w:rsidRPr="00A17FA0" w:rsidRDefault="00877609" w:rsidP="005A5E69">
    <w:pPr>
      <w:pStyle w:val="Footer"/>
      <w:framePr w:wrap="around" w:vAnchor="text" w:hAnchor="page" w:x="10621" w:y="104"/>
      <w:rPr>
        <w:rStyle w:val="PageNumber"/>
        <w:rFonts w:ascii="Calibri" w:hAnsi="Calibri"/>
      </w:rPr>
    </w:pPr>
    <w:r w:rsidRPr="00A17FA0">
      <w:rPr>
        <w:rStyle w:val="PageNumber"/>
        <w:rFonts w:ascii="Calibri" w:hAnsi="Calibri"/>
      </w:rPr>
      <w:fldChar w:fldCharType="begin"/>
    </w:r>
    <w:r w:rsidRPr="00A17FA0">
      <w:rPr>
        <w:rStyle w:val="PageNumber"/>
        <w:rFonts w:ascii="Calibri" w:hAnsi="Calibri"/>
      </w:rPr>
      <w:instrText xml:space="preserve">PAGE  </w:instrText>
    </w:r>
    <w:r w:rsidRPr="00A17FA0">
      <w:rPr>
        <w:rStyle w:val="PageNumber"/>
        <w:rFonts w:ascii="Calibri" w:hAnsi="Calibri"/>
      </w:rPr>
      <w:fldChar w:fldCharType="separate"/>
    </w:r>
    <w:r w:rsidR="009E0861">
      <w:rPr>
        <w:rStyle w:val="PageNumber"/>
        <w:rFonts w:ascii="Calibri" w:hAnsi="Calibri"/>
        <w:noProof/>
      </w:rPr>
      <w:t>1</w:t>
    </w:r>
    <w:r w:rsidRPr="00A17FA0">
      <w:rPr>
        <w:rStyle w:val="PageNumber"/>
        <w:rFonts w:ascii="Calibri" w:hAnsi="Calibri"/>
      </w:rPr>
      <w:fldChar w:fldCharType="end"/>
    </w:r>
  </w:p>
  <w:p w14:paraId="1B2B213C" w14:textId="77777777" w:rsidR="00877609" w:rsidRDefault="00877609" w:rsidP="005A5E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39F89" w14:textId="77777777" w:rsidR="00D8379B" w:rsidRDefault="00D8379B">
      <w:r>
        <w:separator/>
      </w:r>
    </w:p>
  </w:footnote>
  <w:footnote w:type="continuationSeparator" w:id="0">
    <w:p w14:paraId="5641D98A" w14:textId="77777777" w:rsidR="00D8379B" w:rsidRDefault="00D8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094F" w14:textId="77777777" w:rsidR="00877609" w:rsidRDefault="00D8379B">
    <w:pPr>
      <w:pStyle w:val="Header"/>
    </w:pPr>
    <w:r>
      <w:rPr>
        <w:noProof/>
      </w:rPr>
      <w:pict w14:anchorId="5773A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55pt;height:441.9pt;z-index:-251658752;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04A" w14:textId="77777777" w:rsidR="00877609" w:rsidRDefault="00D8379B">
    <w:pPr>
      <w:pStyle w:val="Header"/>
    </w:pPr>
    <w:r>
      <w:rPr>
        <w:noProof/>
      </w:rPr>
      <w:pict w14:anchorId="09D8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55pt;height:441.9pt;z-index:-251657728;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B4CE" w14:textId="77777777" w:rsidR="00877609" w:rsidRDefault="00D8379B">
    <w:pPr>
      <w:pStyle w:val="Header"/>
    </w:pPr>
    <w:r>
      <w:rPr>
        <w:noProof/>
      </w:rPr>
      <w:pict w14:anchorId="61DD1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55pt;height:441.9pt;z-index:-251659776;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7F"/>
    <w:multiLevelType w:val="hybridMultilevel"/>
    <w:tmpl w:val="CE9C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160DE"/>
    <w:multiLevelType w:val="hybridMultilevel"/>
    <w:tmpl w:val="C0A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062D"/>
    <w:multiLevelType w:val="hybridMultilevel"/>
    <w:tmpl w:val="2A4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78D"/>
    <w:multiLevelType w:val="hybridMultilevel"/>
    <w:tmpl w:val="0EC61B1C"/>
    <w:lvl w:ilvl="0" w:tplc="D48471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CE091D"/>
    <w:multiLevelType w:val="hybridMultilevel"/>
    <w:tmpl w:val="B05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3A8F"/>
    <w:multiLevelType w:val="hybridMultilevel"/>
    <w:tmpl w:val="82AA3438"/>
    <w:lvl w:ilvl="0" w:tplc="D484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00B78"/>
    <w:multiLevelType w:val="hybridMultilevel"/>
    <w:tmpl w:val="6C24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D60"/>
    <w:multiLevelType w:val="hybridMultilevel"/>
    <w:tmpl w:val="ED6017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7241B"/>
    <w:multiLevelType w:val="hybridMultilevel"/>
    <w:tmpl w:val="7B20E700"/>
    <w:lvl w:ilvl="0" w:tplc="0409000F">
      <w:start w:val="1"/>
      <w:numFmt w:val="decimal"/>
      <w:lvlText w:val="%1."/>
      <w:lvlJc w:val="left"/>
      <w:pPr>
        <w:tabs>
          <w:tab w:val="num" w:pos="720"/>
        </w:tabs>
        <w:ind w:left="720" w:hanging="360"/>
      </w:pPr>
      <w:rPr>
        <w:rFonts w:hint="default"/>
      </w:rPr>
    </w:lvl>
    <w:lvl w:ilvl="1" w:tplc="ACBC16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6A050A"/>
    <w:multiLevelType w:val="hybridMultilevel"/>
    <w:tmpl w:val="E142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34684"/>
    <w:multiLevelType w:val="hybridMultilevel"/>
    <w:tmpl w:val="7930AD4E"/>
    <w:lvl w:ilvl="0" w:tplc="DAEA02A2">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21D5B"/>
    <w:multiLevelType w:val="hybridMultilevel"/>
    <w:tmpl w:val="D57C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F0A06"/>
    <w:multiLevelType w:val="hybridMultilevel"/>
    <w:tmpl w:val="5798ED16"/>
    <w:lvl w:ilvl="0" w:tplc="D4847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15FE5"/>
    <w:multiLevelType w:val="hybridMultilevel"/>
    <w:tmpl w:val="461AB8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629D8"/>
    <w:multiLevelType w:val="hybridMultilevel"/>
    <w:tmpl w:val="38BC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60AE6"/>
    <w:multiLevelType w:val="hybridMultilevel"/>
    <w:tmpl w:val="68284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47B58"/>
    <w:multiLevelType w:val="hybridMultilevel"/>
    <w:tmpl w:val="8A1841F6"/>
    <w:lvl w:ilvl="0" w:tplc="4AF05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5F7169"/>
    <w:multiLevelType w:val="hybridMultilevel"/>
    <w:tmpl w:val="F3522476"/>
    <w:lvl w:ilvl="0" w:tplc="488470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A735FD"/>
    <w:multiLevelType w:val="hybridMultilevel"/>
    <w:tmpl w:val="23C20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27804AC"/>
    <w:multiLevelType w:val="hybridMultilevel"/>
    <w:tmpl w:val="C684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29BA"/>
    <w:multiLevelType w:val="hybridMultilevel"/>
    <w:tmpl w:val="146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16935"/>
    <w:multiLevelType w:val="hybridMultilevel"/>
    <w:tmpl w:val="C2783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A3ED0"/>
    <w:multiLevelType w:val="hybridMultilevel"/>
    <w:tmpl w:val="EA5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57D48"/>
    <w:multiLevelType w:val="hybridMultilevel"/>
    <w:tmpl w:val="150EFE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C0D"/>
    <w:multiLevelType w:val="hybridMultilevel"/>
    <w:tmpl w:val="163E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16BD9"/>
    <w:multiLevelType w:val="hybridMultilevel"/>
    <w:tmpl w:val="01E8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745DE"/>
    <w:multiLevelType w:val="hybridMultilevel"/>
    <w:tmpl w:val="270C5BB4"/>
    <w:lvl w:ilvl="0" w:tplc="0C1C12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D44B4"/>
    <w:multiLevelType w:val="hybridMultilevel"/>
    <w:tmpl w:val="060A2B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10"/>
  </w:num>
  <w:num w:numId="3">
    <w:abstractNumId w:val="19"/>
  </w:num>
  <w:num w:numId="4">
    <w:abstractNumId w:val="31"/>
  </w:num>
  <w:num w:numId="5">
    <w:abstractNumId w:val="21"/>
  </w:num>
  <w:num w:numId="6">
    <w:abstractNumId w:val="24"/>
  </w:num>
  <w:num w:numId="7">
    <w:abstractNumId w:val="26"/>
  </w:num>
  <w:num w:numId="8">
    <w:abstractNumId w:val="28"/>
  </w:num>
  <w:num w:numId="9">
    <w:abstractNumId w:val="12"/>
  </w:num>
  <w:num w:numId="10">
    <w:abstractNumId w:val="20"/>
  </w:num>
  <w:num w:numId="11">
    <w:abstractNumId w:val="16"/>
  </w:num>
  <w:num w:numId="12">
    <w:abstractNumId w:val="3"/>
  </w:num>
  <w:num w:numId="13">
    <w:abstractNumId w:val="6"/>
  </w:num>
  <w:num w:numId="14">
    <w:abstractNumId w:val="27"/>
  </w:num>
  <w:num w:numId="15">
    <w:abstractNumId w:val="5"/>
  </w:num>
  <w:num w:numId="16">
    <w:abstractNumId w:val="11"/>
  </w:num>
  <w:num w:numId="17">
    <w:abstractNumId w:val="9"/>
  </w:num>
  <w:num w:numId="18">
    <w:abstractNumId w:val="15"/>
  </w:num>
  <w:num w:numId="19">
    <w:abstractNumId w:val="14"/>
  </w:num>
  <w:num w:numId="20">
    <w:abstractNumId w:val="30"/>
  </w:num>
  <w:num w:numId="21">
    <w:abstractNumId w:val="29"/>
  </w:num>
  <w:num w:numId="22">
    <w:abstractNumId w:val="7"/>
  </w:num>
  <w:num w:numId="23">
    <w:abstractNumId w:val="13"/>
  </w:num>
  <w:num w:numId="24">
    <w:abstractNumId w:val="1"/>
  </w:num>
  <w:num w:numId="25">
    <w:abstractNumId w:val="23"/>
  </w:num>
  <w:num w:numId="26">
    <w:abstractNumId w:val="4"/>
  </w:num>
  <w:num w:numId="27">
    <w:abstractNumId w:val="8"/>
  </w:num>
  <w:num w:numId="28">
    <w:abstractNumId w:val="2"/>
  </w:num>
  <w:num w:numId="29">
    <w:abstractNumId w:val="18"/>
  </w:num>
  <w:num w:numId="30">
    <w:abstractNumId w:val="0"/>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56"/>
    <w:rsid w:val="00003656"/>
    <w:rsid w:val="00031BD6"/>
    <w:rsid w:val="000423D8"/>
    <w:rsid w:val="0007169C"/>
    <w:rsid w:val="00073CFB"/>
    <w:rsid w:val="000976B8"/>
    <w:rsid w:val="000A1307"/>
    <w:rsid w:val="000E3EC6"/>
    <w:rsid w:val="000F304A"/>
    <w:rsid w:val="000F6470"/>
    <w:rsid w:val="00145FBE"/>
    <w:rsid w:val="001617AD"/>
    <w:rsid w:val="00174ABB"/>
    <w:rsid w:val="001952B7"/>
    <w:rsid w:val="001D2B27"/>
    <w:rsid w:val="001F7918"/>
    <w:rsid w:val="00222575"/>
    <w:rsid w:val="002311EA"/>
    <w:rsid w:val="0023530D"/>
    <w:rsid w:val="00242FDA"/>
    <w:rsid w:val="002430A5"/>
    <w:rsid w:val="002508EF"/>
    <w:rsid w:val="00284092"/>
    <w:rsid w:val="00316825"/>
    <w:rsid w:val="003174B3"/>
    <w:rsid w:val="003362F9"/>
    <w:rsid w:val="00341998"/>
    <w:rsid w:val="003554FF"/>
    <w:rsid w:val="003D55B3"/>
    <w:rsid w:val="003F0485"/>
    <w:rsid w:val="004133EF"/>
    <w:rsid w:val="00414EF3"/>
    <w:rsid w:val="00420AB7"/>
    <w:rsid w:val="00456250"/>
    <w:rsid w:val="00465C5A"/>
    <w:rsid w:val="00471425"/>
    <w:rsid w:val="004A44A8"/>
    <w:rsid w:val="004B2FE1"/>
    <w:rsid w:val="004B5D38"/>
    <w:rsid w:val="004F4475"/>
    <w:rsid w:val="005131C3"/>
    <w:rsid w:val="00541388"/>
    <w:rsid w:val="00543927"/>
    <w:rsid w:val="00547AF9"/>
    <w:rsid w:val="0056519E"/>
    <w:rsid w:val="00592CE8"/>
    <w:rsid w:val="005A5E69"/>
    <w:rsid w:val="005C306C"/>
    <w:rsid w:val="005C6C49"/>
    <w:rsid w:val="005F7481"/>
    <w:rsid w:val="006115BE"/>
    <w:rsid w:val="00613893"/>
    <w:rsid w:val="0063603C"/>
    <w:rsid w:val="00684875"/>
    <w:rsid w:val="006952C0"/>
    <w:rsid w:val="006B20CD"/>
    <w:rsid w:val="006F72B4"/>
    <w:rsid w:val="007066D7"/>
    <w:rsid w:val="00712FD7"/>
    <w:rsid w:val="00737E70"/>
    <w:rsid w:val="0074134D"/>
    <w:rsid w:val="00745C18"/>
    <w:rsid w:val="007504E8"/>
    <w:rsid w:val="007B6FF2"/>
    <w:rsid w:val="007F3472"/>
    <w:rsid w:val="008065C5"/>
    <w:rsid w:val="00810638"/>
    <w:rsid w:val="008237DE"/>
    <w:rsid w:val="00830DF4"/>
    <w:rsid w:val="008531BD"/>
    <w:rsid w:val="00857F07"/>
    <w:rsid w:val="00867EE5"/>
    <w:rsid w:val="00877609"/>
    <w:rsid w:val="008867CB"/>
    <w:rsid w:val="008A0460"/>
    <w:rsid w:val="008A08A3"/>
    <w:rsid w:val="008C3F10"/>
    <w:rsid w:val="008D413D"/>
    <w:rsid w:val="008F33AA"/>
    <w:rsid w:val="008F45D9"/>
    <w:rsid w:val="009144CB"/>
    <w:rsid w:val="00987BA6"/>
    <w:rsid w:val="00994112"/>
    <w:rsid w:val="009976DC"/>
    <w:rsid w:val="009E0861"/>
    <w:rsid w:val="009E4D65"/>
    <w:rsid w:val="009F7FCE"/>
    <w:rsid w:val="00A0598A"/>
    <w:rsid w:val="00A24E87"/>
    <w:rsid w:val="00A43563"/>
    <w:rsid w:val="00A4378A"/>
    <w:rsid w:val="00A774DE"/>
    <w:rsid w:val="00A94A23"/>
    <w:rsid w:val="00A96432"/>
    <w:rsid w:val="00AB441F"/>
    <w:rsid w:val="00AC0215"/>
    <w:rsid w:val="00AC0CC3"/>
    <w:rsid w:val="00AD38B1"/>
    <w:rsid w:val="00AF58E8"/>
    <w:rsid w:val="00AF5BCB"/>
    <w:rsid w:val="00AF7229"/>
    <w:rsid w:val="00B047EE"/>
    <w:rsid w:val="00B353DA"/>
    <w:rsid w:val="00B53AF1"/>
    <w:rsid w:val="00B80CDB"/>
    <w:rsid w:val="00B97C3A"/>
    <w:rsid w:val="00BA64B0"/>
    <w:rsid w:val="00BD3814"/>
    <w:rsid w:val="00BD5C22"/>
    <w:rsid w:val="00C04698"/>
    <w:rsid w:val="00C51967"/>
    <w:rsid w:val="00C84536"/>
    <w:rsid w:val="00CA336E"/>
    <w:rsid w:val="00CC2159"/>
    <w:rsid w:val="00D122D7"/>
    <w:rsid w:val="00D238EA"/>
    <w:rsid w:val="00D3756E"/>
    <w:rsid w:val="00D4456E"/>
    <w:rsid w:val="00D50C26"/>
    <w:rsid w:val="00D54301"/>
    <w:rsid w:val="00D5670C"/>
    <w:rsid w:val="00D8379B"/>
    <w:rsid w:val="00DA1447"/>
    <w:rsid w:val="00DC5151"/>
    <w:rsid w:val="00E034EC"/>
    <w:rsid w:val="00E25DAD"/>
    <w:rsid w:val="00E270D4"/>
    <w:rsid w:val="00E3776D"/>
    <w:rsid w:val="00E426A3"/>
    <w:rsid w:val="00E447E6"/>
    <w:rsid w:val="00E51162"/>
    <w:rsid w:val="00E708E0"/>
    <w:rsid w:val="00E82063"/>
    <w:rsid w:val="00E84EC6"/>
    <w:rsid w:val="00E92ED7"/>
    <w:rsid w:val="00EC17B7"/>
    <w:rsid w:val="00EC3CA4"/>
    <w:rsid w:val="00ED1608"/>
    <w:rsid w:val="00EE34F4"/>
    <w:rsid w:val="00EF1C6A"/>
    <w:rsid w:val="00EF4BAC"/>
    <w:rsid w:val="00EF7B67"/>
    <w:rsid w:val="00F460FE"/>
    <w:rsid w:val="00F47408"/>
    <w:rsid w:val="00F67ED6"/>
    <w:rsid w:val="00F7535C"/>
    <w:rsid w:val="00FA5ABD"/>
    <w:rsid w:val="00FB0712"/>
    <w:rsid w:val="00FC5C8C"/>
    <w:rsid w:val="00FF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A4BF374"/>
  <w15:docId w15:val="{7DF387FD-5202-4423-B4E0-E6B6CFFE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656"/>
    <w:pPr>
      <w:tabs>
        <w:tab w:val="center" w:pos="4320"/>
        <w:tab w:val="right" w:pos="8640"/>
      </w:tabs>
    </w:pPr>
  </w:style>
  <w:style w:type="paragraph" w:styleId="Footer">
    <w:name w:val="footer"/>
    <w:basedOn w:val="Normal"/>
    <w:rsid w:val="00003656"/>
    <w:pPr>
      <w:tabs>
        <w:tab w:val="center" w:pos="4320"/>
        <w:tab w:val="right" w:pos="8640"/>
      </w:tabs>
    </w:pPr>
  </w:style>
  <w:style w:type="character" w:styleId="Hyperlink">
    <w:name w:val="Hyperlink"/>
    <w:basedOn w:val="DefaultParagraphFont"/>
    <w:uiPriority w:val="99"/>
    <w:rsid w:val="004D5393"/>
    <w:rPr>
      <w:strike w:val="0"/>
      <w:dstrike w:val="0"/>
      <w:color w:val="993333"/>
      <w:u w:val="none"/>
      <w:effect w:val="none"/>
    </w:rPr>
  </w:style>
  <w:style w:type="character" w:customStyle="1" w:styleId="spelle">
    <w:name w:val="spelle"/>
    <w:basedOn w:val="DefaultParagraphFont"/>
    <w:rsid w:val="000A7311"/>
  </w:style>
  <w:style w:type="paragraph" w:styleId="BalloonText">
    <w:name w:val="Balloon Text"/>
    <w:basedOn w:val="Normal"/>
    <w:semiHidden/>
    <w:rsid w:val="00043A8E"/>
    <w:rPr>
      <w:rFonts w:ascii="Tahoma" w:hAnsi="Tahoma" w:cs="Tahoma"/>
      <w:sz w:val="16"/>
      <w:szCs w:val="16"/>
    </w:rPr>
  </w:style>
  <w:style w:type="character" w:styleId="CommentReference">
    <w:name w:val="annotation reference"/>
    <w:basedOn w:val="DefaultParagraphFont"/>
    <w:rsid w:val="00165AAD"/>
    <w:rPr>
      <w:sz w:val="16"/>
      <w:szCs w:val="16"/>
    </w:rPr>
  </w:style>
  <w:style w:type="paragraph" w:styleId="CommentText">
    <w:name w:val="annotation text"/>
    <w:basedOn w:val="Normal"/>
    <w:link w:val="CommentTextChar"/>
    <w:rsid w:val="00165AAD"/>
    <w:rPr>
      <w:sz w:val="20"/>
      <w:szCs w:val="20"/>
    </w:rPr>
  </w:style>
  <w:style w:type="character" w:customStyle="1" w:styleId="CommentTextChar">
    <w:name w:val="Comment Text Char"/>
    <w:basedOn w:val="DefaultParagraphFont"/>
    <w:link w:val="CommentText"/>
    <w:rsid w:val="00165AAD"/>
  </w:style>
  <w:style w:type="paragraph" w:styleId="CommentSubject">
    <w:name w:val="annotation subject"/>
    <w:basedOn w:val="CommentText"/>
    <w:next w:val="CommentText"/>
    <w:link w:val="CommentSubjectChar"/>
    <w:rsid w:val="00165AAD"/>
    <w:rPr>
      <w:b/>
      <w:bCs/>
    </w:rPr>
  </w:style>
  <w:style w:type="character" w:customStyle="1" w:styleId="CommentSubjectChar">
    <w:name w:val="Comment Subject Char"/>
    <w:basedOn w:val="CommentTextChar"/>
    <w:link w:val="CommentSubject"/>
    <w:rsid w:val="00165AAD"/>
    <w:rPr>
      <w:b/>
      <w:bCs/>
    </w:rPr>
  </w:style>
  <w:style w:type="paragraph" w:customStyle="1" w:styleId="ColorfulList-Accent11">
    <w:name w:val="Colorful List - Accent 11"/>
    <w:basedOn w:val="Normal"/>
    <w:uiPriority w:val="34"/>
    <w:qFormat/>
    <w:rsid w:val="00F21AB7"/>
    <w:pPr>
      <w:ind w:left="720"/>
    </w:pPr>
    <w:rPr>
      <w:rFonts w:ascii="Calibri" w:eastAsia="Calibri" w:hAnsi="Calibri"/>
      <w:sz w:val="22"/>
      <w:szCs w:val="22"/>
    </w:rPr>
  </w:style>
  <w:style w:type="character" w:styleId="FollowedHyperlink">
    <w:name w:val="FollowedHyperlink"/>
    <w:basedOn w:val="DefaultParagraphFont"/>
    <w:uiPriority w:val="99"/>
    <w:rsid w:val="00056BFA"/>
    <w:rPr>
      <w:color w:val="800080"/>
      <w:u w:val="single"/>
    </w:rPr>
  </w:style>
  <w:style w:type="character" w:styleId="PageNumber">
    <w:name w:val="page number"/>
    <w:basedOn w:val="DefaultParagraphFont"/>
    <w:rsid w:val="00A17FA0"/>
  </w:style>
  <w:style w:type="paragraph" w:customStyle="1" w:styleId="font5">
    <w:name w:val="font5"/>
    <w:basedOn w:val="Normal"/>
    <w:rsid w:val="00094DC3"/>
    <w:pPr>
      <w:spacing w:beforeLines="1" w:afterLines="1"/>
    </w:pPr>
    <w:rPr>
      <w:rFonts w:ascii="Verdana" w:hAnsi="Verdana"/>
      <w:sz w:val="16"/>
      <w:szCs w:val="16"/>
    </w:rPr>
  </w:style>
  <w:style w:type="paragraph" w:customStyle="1" w:styleId="xl24">
    <w:name w:val="xl24"/>
    <w:basedOn w:val="Normal"/>
    <w:rsid w:val="00094DC3"/>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rPr>
  </w:style>
  <w:style w:type="paragraph" w:customStyle="1" w:styleId="xl25">
    <w:name w:val="xl25"/>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6">
    <w:name w:val="xl26"/>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7">
    <w:name w:val="xl27"/>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28">
    <w:name w:val="xl28"/>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b/>
      <w:bCs/>
    </w:rPr>
  </w:style>
  <w:style w:type="paragraph" w:customStyle="1" w:styleId="xl29">
    <w:name w:val="xl29"/>
    <w:basedOn w:val="Normal"/>
    <w:rsid w:val="00094DC3"/>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Calibri" w:hAnsi="Calibri"/>
    </w:rPr>
  </w:style>
  <w:style w:type="paragraph" w:customStyle="1" w:styleId="xl30">
    <w:name w:val="xl30"/>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31">
    <w:name w:val="xl31"/>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2">
    <w:name w:val="xl32"/>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3">
    <w:name w:val="xl33"/>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rPr>
  </w:style>
  <w:style w:type="paragraph" w:customStyle="1" w:styleId="H1">
    <w:name w:val="H1"/>
    <w:basedOn w:val="Normal"/>
    <w:next w:val="Normal"/>
    <w:uiPriority w:val="99"/>
    <w:rsid w:val="00E270D4"/>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E270D4"/>
    <w:rPr>
      <w:b/>
      <w:bCs/>
    </w:rPr>
  </w:style>
  <w:style w:type="paragraph" w:styleId="ListParagraph">
    <w:name w:val="List Paragraph"/>
    <w:basedOn w:val="Normal"/>
    <w:uiPriority w:val="34"/>
    <w:qFormat/>
    <w:rsid w:val="006B20CD"/>
    <w:pPr>
      <w:spacing w:after="200" w:line="276" w:lineRule="auto"/>
      <w:ind w:left="720"/>
      <w:contextualSpacing/>
    </w:pPr>
    <w:rPr>
      <w:rFonts w:ascii="Calibri" w:eastAsia="Calibri" w:hAnsi="Calibri"/>
      <w:sz w:val="22"/>
      <w:szCs w:val="22"/>
      <w:lang w:bidi="en-US"/>
    </w:rPr>
  </w:style>
  <w:style w:type="table" w:styleId="TableGrid">
    <w:name w:val="Table Grid"/>
    <w:basedOn w:val="TableNormal"/>
    <w:uiPriority w:val="59"/>
    <w:rsid w:val="006B20CD"/>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4038">
      <w:bodyDiv w:val="1"/>
      <w:marLeft w:val="0"/>
      <w:marRight w:val="0"/>
      <w:marTop w:val="0"/>
      <w:marBottom w:val="0"/>
      <w:divBdr>
        <w:top w:val="none" w:sz="0" w:space="0" w:color="auto"/>
        <w:left w:val="none" w:sz="0" w:space="0" w:color="auto"/>
        <w:bottom w:val="none" w:sz="0" w:space="0" w:color="auto"/>
        <w:right w:val="none" w:sz="0" w:space="0" w:color="auto"/>
      </w:divBdr>
    </w:div>
    <w:div w:id="647169685">
      <w:bodyDiv w:val="1"/>
      <w:marLeft w:val="0"/>
      <w:marRight w:val="0"/>
      <w:marTop w:val="0"/>
      <w:marBottom w:val="0"/>
      <w:divBdr>
        <w:top w:val="none" w:sz="0" w:space="0" w:color="auto"/>
        <w:left w:val="none" w:sz="0" w:space="0" w:color="auto"/>
        <w:bottom w:val="none" w:sz="0" w:space="0" w:color="auto"/>
        <w:right w:val="none" w:sz="0" w:space="0" w:color="auto"/>
      </w:divBdr>
      <w:divsChild>
        <w:div w:id="741100410">
          <w:marLeft w:val="0"/>
          <w:marRight w:val="0"/>
          <w:marTop w:val="0"/>
          <w:marBottom w:val="0"/>
          <w:divBdr>
            <w:top w:val="none" w:sz="0" w:space="0" w:color="auto"/>
            <w:left w:val="none" w:sz="0" w:space="0" w:color="auto"/>
            <w:bottom w:val="none" w:sz="0" w:space="0" w:color="auto"/>
            <w:right w:val="none" w:sz="0" w:space="0" w:color="auto"/>
          </w:divBdr>
          <w:divsChild>
            <w:div w:id="1382824506">
              <w:marLeft w:val="0"/>
              <w:marRight w:val="0"/>
              <w:marTop w:val="0"/>
              <w:marBottom w:val="0"/>
              <w:divBdr>
                <w:top w:val="none" w:sz="0" w:space="0" w:color="auto"/>
                <w:left w:val="none" w:sz="0" w:space="0" w:color="auto"/>
                <w:bottom w:val="none" w:sz="0" w:space="0" w:color="auto"/>
                <w:right w:val="none" w:sz="0" w:space="0" w:color="auto"/>
              </w:divBdr>
            </w:div>
            <w:div w:id="1509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241">
      <w:bodyDiv w:val="1"/>
      <w:marLeft w:val="0"/>
      <w:marRight w:val="0"/>
      <w:marTop w:val="0"/>
      <w:marBottom w:val="0"/>
      <w:divBdr>
        <w:top w:val="none" w:sz="0" w:space="0" w:color="auto"/>
        <w:left w:val="none" w:sz="0" w:space="0" w:color="auto"/>
        <w:bottom w:val="none" w:sz="0" w:space="0" w:color="auto"/>
        <w:right w:val="none" w:sz="0" w:space="0" w:color="auto"/>
      </w:divBdr>
    </w:div>
    <w:div w:id="939020743">
      <w:bodyDiv w:val="1"/>
      <w:marLeft w:val="0"/>
      <w:marRight w:val="0"/>
      <w:marTop w:val="0"/>
      <w:marBottom w:val="0"/>
      <w:divBdr>
        <w:top w:val="none" w:sz="0" w:space="0" w:color="auto"/>
        <w:left w:val="none" w:sz="0" w:space="0" w:color="auto"/>
        <w:bottom w:val="none" w:sz="0" w:space="0" w:color="auto"/>
        <w:right w:val="none" w:sz="0" w:space="0" w:color="auto"/>
      </w:divBdr>
    </w:div>
    <w:div w:id="1237744230">
      <w:bodyDiv w:val="1"/>
      <w:marLeft w:val="0"/>
      <w:marRight w:val="0"/>
      <w:marTop w:val="0"/>
      <w:marBottom w:val="0"/>
      <w:divBdr>
        <w:top w:val="none" w:sz="0" w:space="0" w:color="auto"/>
        <w:left w:val="none" w:sz="0" w:space="0" w:color="auto"/>
        <w:bottom w:val="none" w:sz="0" w:space="0" w:color="auto"/>
        <w:right w:val="none" w:sz="0" w:space="0" w:color="auto"/>
      </w:divBdr>
    </w:div>
    <w:div w:id="1543981355">
      <w:bodyDiv w:val="1"/>
      <w:marLeft w:val="0"/>
      <w:marRight w:val="0"/>
      <w:marTop w:val="0"/>
      <w:marBottom w:val="0"/>
      <w:divBdr>
        <w:top w:val="none" w:sz="0" w:space="0" w:color="auto"/>
        <w:left w:val="none" w:sz="0" w:space="0" w:color="auto"/>
        <w:bottom w:val="none" w:sz="0" w:space="0" w:color="auto"/>
        <w:right w:val="none" w:sz="0" w:space="0" w:color="auto"/>
      </w:divBdr>
    </w:div>
    <w:div w:id="1653027674">
      <w:bodyDiv w:val="1"/>
      <w:marLeft w:val="0"/>
      <w:marRight w:val="0"/>
      <w:marTop w:val="0"/>
      <w:marBottom w:val="0"/>
      <w:divBdr>
        <w:top w:val="none" w:sz="0" w:space="0" w:color="auto"/>
        <w:left w:val="none" w:sz="0" w:space="0" w:color="auto"/>
        <w:bottom w:val="none" w:sz="0" w:space="0" w:color="auto"/>
        <w:right w:val="none" w:sz="0" w:space="0" w:color="auto"/>
      </w:divBdr>
    </w:div>
    <w:div w:id="1671564054">
      <w:bodyDiv w:val="1"/>
      <w:marLeft w:val="0"/>
      <w:marRight w:val="0"/>
      <w:marTop w:val="0"/>
      <w:marBottom w:val="0"/>
      <w:divBdr>
        <w:top w:val="none" w:sz="0" w:space="0" w:color="auto"/>
        <w:left w:val="none" w:sz="0" w:space="0" w:color="auto"/>
        <w:bottom w:val="none" w:sz="0" w:space="0" w:color="auto"/>
        <w:right w:val="none" w:sz="0" w:space="0" w:color="auto"/>
      </w:divBdr>
    </w:div>
    <w:div w:id="1810584148">
      <w:bodyDiv w:val="1"/>
      <w:marLeft w:val="0"/>
      <w:marRight w:val="0"/>
      <w:marTop w:val="0"/>
      <w:marBottom w:val="0"/>
      <w:divBdr>
        <w:top w:val="none" w:sz="0" w:space="0" w:color="auto"/>
        <w:left w:val="none" w:sz="0" w:space="0" w:color="auto"/>
        <w:bottom w:val="none" w:sz="0" w:space="0" w:color="auto"/>
        <w:right w:val="none" w:sz="0" w:space="0" w:color="auto"/>
      </w:divBdr>
    </w:div>
    <w:div w:id="1871911824">
      <w:bodyDiv w:val="1"/>
      <w:marLeft w:val="0"/>
      <w:marRight w:val="0"/>
      <w:marTop w:val="0"/>
      <w:marBottom w:val="0"/>
      <w:divBdr>
        <w:top w:val="none" w:sz="0" w:space="0" w:color="auto"/>
        <w:left w:val="none" w:sz="0" w:space="0" w:color="auto"/>
        <w:bottom w:val="none" w:sz="0" w:space="0" w:color="auto"/>
        <w:right w:val="none" w:sz="0" w:space="0" w:color="auto"/>
      </w:divBdr>
    </w:div>
    <w:div w:id="1892689920">
      <w:marLeft w:val="0"/>
      <w:marRight w:val="0"/>
      <w:marTop w:val="75"/>
      <w:marBottom w:val="75"/>
      <w:divBdr>
        <w:top w:val="none" w:sz="0" w:space="0" w:color="auto"/>
        <w:left w:val="none" w:sz="0" w:space="0" w:color="auto"/>
        <w:bottom w:val="none" w:sz="0" w:space="0" w:color="auto"/>
        <w:right w:val="none" w:sz="0" w:space="0" w:color="auto"/>
      </w:divBdr>
      <w:divsChild>
        <w:div w:id="14580829">
          <w:marLeft w:val="0"/>
          <w:marRight w:val="0"/>
          <w:marTop w:val="0"/>
          <w:marBottom w:val="0"/>
          <w:divBdr>
            <w:top w:val="none" w:sz="0" w:space="0" w:color="auto"/>
            <w:left w:val="none" w:sz="0" w:space="0" w:color="auto"/>
            <w:bottom w:val="none" w:sz="0" w:space="0" w:color="auto"/>
            <w:right w:val="none" w:sz="0" w:space="0" w:color="auto"/>
          </w:divBdr>
          <w:divsChild>
            <w:div w:id="1103307972">
              <w:marLeft w:val="0"/>
              <w:marRight w:val="0"/>
              <w:marTop w:val="0"/>
              <w:marBottom w:val="0"/>
              <w:divBdr>
                <w:top w:val="none" w:sz="0" w:space="0" w:color="auto"/>
                <w:left w:val="none" w:sz="0" w:space="0" w:color="auto"/>
                <w:bottom w:val="none" w:sz="0" w:space="0" w:color="auto"/>
                <w:right w:val="none" w:sz="0" w:space="0" w:color="auto"/>
              </w:divBdr>
            </w:div>
          </w:divsChild>
        </w:div>
        <w:div w:id="227309012">
          <w:marLeft w:val="0"/>
          <w:marRight w:val="0"/>
          <w:marTop w:val="0"/>
          <w:marBottom w:val="0"/>
          <w:divBdr>
            <w:top w:val="none" w:sz="0" w:space="0" w:color="auto"/>
            <w:left w:val="none" w:sz="0" w:space="0" w:color="auto"/>
            <w:bottom w:val="none" w:sz="0" w:space="0" w:color="auto"/>
            <w:right w:val="none" w:sz="0" w:space="0" w:color="auto"/>
          </w:divBdr>
          <w:divsChild>
            <w:div w:id="825323611">
              <w:marLeft w:val="0"/>
              <w:marRight w:val="0"/>
              <w:marTop w:val="0"/>
              <w:marBottom w:val="0"/>
              <w:divBdr>
                <w:top w:val="none" w:sz="0" w:space="0" w:color="auto"/>
                <w:left w:val="none" w:sz="0" w:space="0" w:color="auto"/>
                <w:bottom w:val="none" w:sz="0" w:space="0" w:color="auto"/>
                <w:right w:val="none" w:sz="0" w:space="0" w:color="auto"/>
              </w:divBdr>
              <w:divsChild>
                <w:div w:id="1782916">
                  <w:marLeft w:val="0"/>
                  <w:marRight w:val="0"/>
                  <w:marTop w:val="0"/>
                  <w:marBottom w:val="0"/>
                  <w:divBdr>
                    <w:top w:val="none" w:sz="0" w:space="0" w:color="auto"/>
                    <w:left w:val="none" w:sz="0" w:space="0" w:color="auto"/>
                    <w:bottom w:val="none" w:sz="0" w:space="0" w:color="auto"/>
                    <w:right w:val="none" w:sz="0" w:space="0" w:color="auto"/>
                  </w:divBdr>
                  <w:divsChild>
                    <w:div w:id="721486189">
                      <w:marLeft w:val="0"/>
                      <w:marRight w:val="0"/>
                      <w:marTop w:val="0"/>
                      <w:marBottom w:val="0"/>
                      <w:divBdr>
                        <w:top w:val="none" w:sz="0" w:space="0" w:color="auto"/>
                        <w:left w:val="none" w:sz="0" w:space="0" w:color="auto"/>
                        <w:bottom w:val="none" w:sz="0" w:space="0" w:color="auto"/>
                        <w:right w:val="none" w:sz="0" w:space="0" w:color="auto"/>
                      </w:divBdr>
                      <w:divsChild>
                        <w:div w:id="1244530146">
                          <w:marLeft w:val="0"/>
                          <w:marRight w:val="0"/>
                          <w:marTop w:val="0"/>
                          <w:marBottom w:val="0"/>
                          <w:divBdr>
                            <w:top w:val="none" w:sz="0" w:space="0" w:color="auto"/>
                            <w:left w:val="none" w:sz="0" w:space="0" w:color="auto"/>
                            <w:bottom w:val="none" w:sz="0" w:space="0" w:color="auto"/>
                            <w:right w:val="none" w:sz="0" w:space="0" w:color="auto"/>
                          </w:divBdr>
                          <w:divsChild>
                            <w:div w:id="2085371323">
                              <w:marLeft w:val="0"/>
                              <w:marRight w:val="0"/>
                              <w:marTop w:val="0"/>
                              <w:marBottom w:val="0"/>
                              <w:divBdr>
                                <w:top w:val="none" w:sz="0" w:space="0" w:color="auto"/>
                                <w:left w:val="none" w:sz="0" w:space="0" w:color="auto"/>
                                <w:bottom w:val="none" w:sz="0" w:space="0" w:color="auto"/>
                                <w:right w:val="none" w:sz="0" w:space="0" w:color="auto"/>
                              </w:divBdr>
                              <w:divsChild>
                                <w:div w:id="1816948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3661">
                      <w:marLeft w:val="0"/>
                      <w:marRight w:val="0"/>
                      <w:marTop w:val="0"/>
                      <w:marBottom w:val="0"/>
                      <w:divBdr>
                        <w:top w:val="none" w:sz="0" w:space="0" w:color="auto"/>
                        <w:left w:val="none" w:sz="0" w:space="0" w:color="auto"/>
                        <w:bottom w:val="none" w:sz="0" w:space="0" w:color="auto"/>
                        <w:right w:val="none" w:sz="0" w:space="0" w:color="auto"/>
                      </w:divBdr>
                    </w:div>
                  </w:divsChild>
                </w:div>
                <w:div w:id="1673952524">
                  <w:marLeft w:val="0"/>
                  <w:marRight w:val="0"/>
                  <w:marTop w:val="150"/>
                  <w:marBottom w:val="0"/>
                  <w:divBdr>
                    <w:top w:val="none" w:sz="0" w:space="0" w:color="auto"/>
                    <w:left w:val="none" w:sz="0" w:space="0" w:color="auto"/>
                    <w:bottom w:val="none" w:sz="0" w:space="0" w:color="auto"/>
                    <w:right w:val="none" w:sz="0" w:space="0" w:color="auto"/>
                  </w:divBdr>
                  <w:divsChild>
                    <w:div w:id="264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3943">
          <w:marLeft w:val="0"/>
          <w:marRight w:val="0"/>
          <w:marTop w:val="0"/>
          <w:marBottom w:val="0"/>
          <w:divBdr>
            <w:top w:val="none" w:sz="0" w:space="0" w:color="auto"/>
            <w:left w:val="none" w:sz="0" w:space="0" w:color="auto"/>
            <w:bottom w:val="none" w:sz="0" w:space="0" w:color="auto"/>
            <w:right w:val="none" w:sz="0" w:space="0" w:color="auto"/>
          </w:divBdr>
          <w:divsChild>
            <w:div w:id="1880509070">
              <w:marLeft w:val="0"/>
              <w:marRight w:val="0"/>
              <w:marTop w:val="0"/>
              <w:marBottom w:val="0"/>
              <w:divBdr>
                <w:top w:val="none" w:sz="0" w:space="0" w:color="auto"/>
                <w:left w:val="none" w:sz="0" w:space="0" w:color="auto"/>
                <w:bottom w:val="none" w:sz="0" w:space="0" w:color="auto"/>
                <w:right w:val="none" w:sz="0" w:space="0" w:color="auto"/>
              </w:divBdr>
              <w:divsChild>
                <w:div w:id="582883369">
                  <w:marLeft w:val="0"/>
                  <w:marRight w:val="0"/>
                  <w:marTop w:val="0"/>
                  <w:marBottom w:val="0"/>
                  <w:divBdr>
                    <w:top w:val="none" w:sz="0" w:space="0" w:color="auto"/>
                    <w:left w:val="none" w:sz="0" w:space="0" w:color="auto"/>
                    <w:bottom w:val="none" w:sz="0" w:space="0" w:color="auto"/>
                    <w:right w:val="none" w:sz="0" w:space="0" w:color="auto"/>
                  </w:divBdr>
                  <w:divsChild>
                    <w:div w:id="1832941637">
                      <w:marLeft w:val="0"/>
                      <w:marRight w:val="0"/>
                      <w:marTop w:val="120"/>
                      <w:marBottom w:val="24"/>
                      <w:divBdr>
                        <w:top w:val="none" w:sz="0" w:space="0" w:color="auto"/>
                        <w:left w:val="none" w:sz="0" w:space="0" w:color="auto"/>
                        <w:bottom w:val="none" w:sz="0" w:space="0" w:color="auto"/>
                        <w:right w:val="none" w:sz="0" w:space="0" w:color="auto"/>
                      </w:divBdr>
                      <w:divsChild>
                        <w:div w:id="340544947">
                          <w:marLeft w:val="0"/>
                          <w:marRight w:val="0"/>
                          <w:marTop w:val="120"/>
                          <w:marBottom w:val="120"/>
                          <w:divBdr>
                            <w:top w:val="none" w:sz="0" w:space="0" w:color="auto"/>
                            <w:left w:val="none" w:sz="0" w:space="0" w:color="auto"/>
                            <w:bottom w:val="none" w:sz="0" w:space="0" w:color="auto"/>
                            <w:right w:val="none" w:sz="0" w:space="0" w:color="auto"/>
                          </w:divBdr>
                          <w:divsChild>
                            <w:div w:id="8234264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707293997">
          <w:marLeft w:val="0"/>
          <w:marRight w:val="0"/>
          <w:marTop w:val="0"/>
          <w:marBottom w:val="0"/>
          <w:divBdr>
            <w:top w:val="none" w:sz="0" w:space="0" w:color="auto"/>
            <w:left w:val="none" w:sz="0" w:space="0" w:color="auto"/>
            <w:bottom w:val="none" w:sz="0" w:space="0" w:color="auto"/>
            <w:right w:val="none" w:sz="0" w:space="0" w:color="auto"/>
          </w:divBdr>
          <w:divsChild>
            <w:div w:id="184026547">
              <w:marLeft w:val="0"/>
              <w:marRight w:val="0"/>
              <w:marTop w:val="75"/>
              <w:marBottom w:val="0"/>
              <w:divBdr>
                <w:top w:val="none" w:sz="0" w:space="0" w:color="auto"/>
                <w:left w:val="none" w:sz="0" w:space="0" w:color="auto"/>
                <w:bottom w:val="none" w:sz="0" w:space="0" w:color="auto"/>
                <w:right w:val="none" w:sz="0" w:space="0" w:color="auto"/>
              </w:divBdr>
            </w:div>
            <w:div w:id="1634405242">
              <w:marLeft w:val="3000"/>
              <w:marRight w:val="0"/>
              <w:marTop w:val="0"/>
              <w:marBottom w:val="0"/>
              <w:divBdr>
                <w:top w:val="none" w:sz="0" w:space="0" w:color="auto"/>
                <w:left w:val="none" w:sz="0" w:space="0" w:color="auto"/>
                <w:bottom w:val="none" w:sz="0" w:space="0" w:color="auto"/>
                <w:right w:val="none" w:sz="0" w:space="0" w:color="auto"/>
              </w:divBdr>
              <w:divsChild>
                <w:div w:id="546532762">
                  <w:marLeft w:val="0"/>
                  <w:marRight w:val="0"/>
                  <w:marTop w:val="225"/>
                  <w:marBottom w:val="0"/>
                  <w:divBdr>
                    <w:top w:val="none" w:sz="0" w:space="0" w:color="auto"/>
                    <w:left w:val="none" w:sz="0" w:space="0" w:color="auto"/>
                    <w:bottom w:val="none" w:sz="0" w:space="0" w:color="auto"/>
                    <w:right w:val="none" w:sz="0" w:space="0" w:color="auto"/>
                  </w:divBdr>
                </w:div>
                <w:div w:id="1187908665">
                  <w:marLeft w:val="8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RosEXEC Conference call</vt:lpstr>
    </vt:vector>
  </TitlesOfParts>
  <Company>USDA-ARS-NCGR-Corvallis</Company>
  <LinksUpToDate>false</LinksUpToDate>
  <CharactersWithSpaces>11113</CharactersWithSpaces>
  <SharedDoc>false</SharedDoc>
  <HLinks>
    <vt:vector size="486" baseType="variant">
      <vt:variant>
        <vt:i4>1966202</vt:i4>
      </vt:variant>
      <vt:variant>
        <vt:i4>240</vt:i4>
      </vt:variant>
      <vt:variant>
        <vt:i4>0</vt:i4>
      </vt:variant>
      <vt:variant>
        <vt:i4>5</vt:i4>
      </vt:variant>
      <vt:variant>
        <vt:lpwstr>http://www.treefruitresearch.com/component/option,com_qcontacts/catid,40/id,3/view,contact/</vt:lpwstr>
      </vt:variant>
      <vt:variant>
        <vt:lpwstr/>
      </vt:variant>
      <vt:variant>
        <vt:i4>2556018</vt:i4>
      </vt:variant>
      <vt:variant>
        <vt:i4>237</vt:i4>
      </vt:variant>
      <vt:variant>
        <vt:i4>0</vt:i4>
      </vt:variant>
      <vt:variant>
        <vt:i4>5</vt:i4>
      </vt:variant>
      <vt:variant>
        <vt:lpwstr>http://www.ars.usda.gov/pandp/people/people.htm?personid=22417</vt:lpwstr>
      </vt:variant>
      <vt:variant>
        <vt:lpwstr/>
      </vt:variant>
      <vt:variant>
        <vt:i4>4128894</vt:i4>
      </vt:variant>
      <vt:variant>
        <vt:i4>234</vt:i4>
      </vt:variant>
      <vt:variant>
        <vt:i4>0</vt:i4>
      </vt:variant>
      <vt:variant>
        <vt:i4>5</vt:i4>
      </vt:variant>
      <vt:variant>
        <vt:lpwstr>http://www.hrt.msu.edu/faculty/Iezzoni.htm</vt:lpwstr>
      </vt:variant>
      <vt:variant>
        <vt:lpwstr/>
      </vt:variant>
      <vt:variant>
        <vt:i4>1835061</vt:i4>
      </vt:variant>
      <vt:variant>
        <vt:i4>231</vt:i4>
      </vt:variant>
      <vt:variant>
        <vt:i4>0</vt:i4>
      </vt:variant>
      <vt:variant>
        <vt:i4>5</vt:i4>
      </vt:variant>
      <vt:variant>
        <vt:lpwstr>http://www.clemson.edu/cafls/departments/horticulture/faculty_staff/faculty/gasic.html</vt:lpwstr>
      </vt:variant>
      <vt:variant>
        <vt:lpwstr/>
      </vt:variant>
      <vt:variant>
        <vt:i4>2556014</vt:i4>
      </vt:variant>
      <vt:variant>
        <vt:i4>228</vt:i4>
      </vt:variant>
      <vt:variant>
        <vt:i4>0</vt:i4>
      </vt:variant>
      <vt:variant>
        <vt:i4>5</vt:i4>
      </vt:variant>
      <vt:variant>
        <vt:lpwstr>http://www.arabidopsisthaliana.com/</vt:lpwstr>
      </vt:variant>
      <vt:variant>
        <vt:lpwstr/>
      </vt:variant>
      <vt:variant>
        <vt:i4>5505046</vt:i4>
      </vt:variant>
      <vt:variant>
        <vt:i4>225</vt:i4>
      </vt:variant>
      <vt:variant>
        <vt:i4>0</vt:i4>
      </vt:variant>
      <vt:variant>
        <vt:i4>5</vt:i4>
      </vt:variant>
      <vt:variant>
        <vt:lpwstr>http://hort.uark.edu/overview/faculty/clark.html</vt:lpwstr>
      </vt:variant>
      <vt:variant>
        <vt:lpwstr/>
      </vt:variant>
      <vt:variant>
        <vt:i4>6160403</vt:i4>
      </vt:variant>
      <vt:variant>
        <vt:i4>222</vt:i4>
      </vt:variant>
      <vt:variant>
        <vt:i4>0</vt:i4>
      </vt:variant>
      <vt:variant>
        <vt:i4>5</vt:i4>
      </vt:variant>
      <vt:variant>
        <vt:lpwstr>http://gcrec.ifas.ufl.edu/Whitaker/Whitakercv.htm</vt:lpwstr>
      </vt:variant>
      <vt:variant>
        <vt:lpwstr/>
      </vt:variant>
      <vt:variant>
        <vt:i4>2818094</vt:i4>
      </vt:variant>
      <vt:variant>
        <vt:i4>219</vt:i4>
      </vt:variant>
      <vt:variant>
        <vt:i4>0</vt:i4>
      </vt:variant>
      <vt:variant>
        <vt:i4>5</vt:i4>
      </vt:variant>
      <vt:variant>
        <vt:lpwstr>http://www.salve.edu/academics/faculty/facultyDetails.aspx?Channel=%2FChannels%2FSite+Wide+Content&amp;WorkflowItemID=2cfdcee0-b9b4-41ba-8fc2-fc1ec7086cdb</vt:lpwstr>
      </vt:variant>
      <vt:variant>
        <vt:lpwstr/>
      </vt:variant>
      <vt:variant>
        <vt:i4>1048643</vt:i4>
      </vt:variant>
      <vt:variant>
        <vt:i4>216</vt:i4>
      </vt:variant>
      <vt:variant>
        <vt:i4>0</vt:i4>
      </vt:variant>
      <vt:variant>
        <vt:i4>5</vt:i4>
      </vt:variant>
      <vt:variant>
        <vt:lpwstr>http://www.ars.usda.gov/pandp/people/people.htm?personid=5233</vt:lpwstr>
      </vt:variant>
      <vt:variant>
        <vt:lpwstr/>
      </vt:variant>
      <vt:variant>
        <vt:i4>8192123</vt:i4>
      </vt:variant>
      <vt:variant>
        <vt:i4>213</vt:i4>
      </vt:variant>
      <vt:variant>
        <vt:i4>0</vt:i4>
      </vt:variant>
      <vt:variant>
        <vt:i4>5</vt:i4>
      </vt:variant>
      <vt:variant>
        <vt:lpwstr>http://hos.ufl.edu/faculty/maolmstead.</vt:lpwstr>
      </vt:variant>
      <vt:variant>
        <vt:lpwstr/>
      </vt:variant>
      <vt:variant>
        <vt:i4>6750335</vt:i4>
      </vt:variant>
      <vt:variant>
        <vt:i4>210</vt:i4>
      </vt:variant>
      <vt:variant>
        <vt:i4>0</vt:i4>
      </vt:variant>
      <vt:variant>
        <vt:i4>5</vt:i4>
      </vt:variant>
      <vt:variant>
        <vt:lpwstr>http://hortla.wsu.edu/people/evans.html</vt:lpwstr>
      </vt:variant>
      <vt:variant>
        <vt:lpwstr/>
      </vt:variant>
      <vt:variant>
        <vt:i4>5177400</vt:i4>
      </vt:variant>
      <vt:variant>
        <vt:i4>207</vt:i4>
      </vt:variant>
      <vt:variant>
        <vt:i4>0</vt:i4>
      </vt:variant>
      <vt:variant>
        <vt:i4>5</vt:i4>
      </vt:variant>
      <vt:variant>
        <vt:lpwstr>http://www.rosaceae.org/sites/www.rosaceae.org/files/gdr_rosexec_2012/Peace_Cameron_bio_vision.docx</vt:lpwstr>
      </vt:variant>
      <vt:variant>
        <vt:lpwstr/>
      </vt:variant>
      <vt:variant>
        <vt:i4>7536641</vt:i4>
      </vt:variant>
      <vt:variant>
        <vt:i4>204</vt:i4>
      </vt:variant>
      <vt:variant>
        <vt:i4>0</vt:i4>
      </vt:variant>
      <vt:variant>
        <vt:i4>5</vt:i4>
      </vt:variant>
      <vt:variant>
        <vt:lpwstr>http://www.rosaceae.org/sites/www.rosaceae.org/files/gdr_rosexec_2012/Jung_Sook_bio_vision.docx</vt:lpwstr>
      </vt:variant>
      <vt:variant>
        <vt:lpwstr/>
      </vt:variant>
      <vt:variant>
        <vt:i4>7143431</vt:i4>
      </vt:variant>
      <vt:variant>
        <vt:i4>201</vt:i4>
      </vt:variant>
      <vt:variant>
        <vt:i4>0</vt:i4>
      </vt:variant>
      <vt:variant>
        <vt:i4>5</vt:i4>
      </vt:variant>
      <vt:variant>
        <vt:lpwstr>http://www.rosaceae.org/sites/www.rosaceae.org/files/gdr_rosexec_2012/Curtis_Robert_bio_vision.docx</vt:lpwstr>
      </vt:variant>
      <vt:variant>
        <vt:lpwstr/>
      </vt:variant>
      <vt:variant>
        <vt:i4>589948</vt:i4>
      </vt:variant>
      <vt:variant>
        <vt:i4>198</vt:i4>
      </vt:variant>
      <vt:variant>
        <vt:i4>0</vt:i4>
      </vt:variant>
      <vt:variant>
        <vt:i4>5</vt:i4>
      </vt:variant>
      <vt:variant>
        <vt:lpwstr>http://www.rosaceae.org/sites/www.rosaceae.org/files/gdr_rosexec_2012/Thomas_Chao_bio_vision.docx</vt:lpwstr>
      </vt:variant>
      <vt:variant>
        <vt:lpwstr/>
      </vt:variant>
      <vt:variant>
        <vt:i4>3997789</vt:i4>
      </vt:variant>
      <vt:variant>
        <vt:i4>195</vt:i4>
      </vt:variant>
      <vt:variant>
        <vt:i4>0</vt:i4>
      </vt:variant>
      <vt:variant>
        <vt:i4>5</vt:i4>
      </vt:variant>
      <vt:variant>
        <vt:lpwstr>http://www.rosaceae.org/sites/www.rosaceae.org/files/gdr_rosexec_2012/Byrne_David_bio_vision.docx</vt:lpwstr>
      </vt:variant>
      <vt:variant>
        <vt:lpwstr/>
      </vt:variant>
      <vt:variant>
        <vt:i4>7864409</vt:i4>
      </vt:variant>
      <vt:variant>
        <vt:i4>192</vt:i4>
      </vt:variant>
      <vt:variant>
        <vt:i4>0</vt:i4>
      </vt:variant>
      <vt:variant>
        <vt:i4>5</vt:i4>
      </vt:variant>
      <vt:variant>
        <vt:lpwstr/>
      </vt:variant>
      <vt:variant>
        <vt:lpwstr>Develop_stress_tolerant_plants</vt:lpwstr>
      </vt:variant>
      <vt:variant>
        <vt:i4>2621451</vt:i4>
      </vt:variant>
      <vt:variant>
        <vt:i4>189</vt:i4>
      </vt:variant>
      <vt:variant>
        <vt:i4>0</vt:i4>
      </vt:variant>
      <vt:variant>
        <vt:i4>5</vt:i4>
      </vt:variant>
      <vt:variant>
        <vt:lpwstr/>
      </vt:variant>
      <vt:variant>
        <vt:lpwstr>References_for_Appendix_3</vt:lpwstr>
      </vt:variant>
      <vt:variant>
        <vt:i4>655361</vt:i4>
      </vt:variant>
      <vt:variant>
        <vt:i4>186</vt:i4>
      </vt:variant>
      <vt:variant>
        <vt:i4>0</vt:i4>
      </vt:variant>
      <vt:variant>
        <vt:i4>5</vt:i4>
      </vt:variant>
      <vt:variant>
        <vt:lpwstr/>
      </vt:variant>
      <vt:variant>
        <vt:lpwstr>Rose</vt:lpwstr>
      </vt:variant>
      <vt:variant>
        <vt:i4>917522</vt:i4>
      </vt:variant>
      <vt:variant>
        <vt:i4>183</vt:i4>
      </vt:variant>
      <vt:variant>
        <vt:i4>0</vt:i4>
      </vt:variant>
      <vt:variant>
        <vt:i4>5</vt:i4>
      </vt:variant>
      <vt:variant>
        <vt:lpwstr/>
      </vt:variant>
      <vt:variant>
        <vt:lpwstr>Raspberry_and_blackberry</vt:lpwstr>
      </vt:variant>
      <vt:variant>
        <vt:i4>8126561</vt:i4>
      </vt:variant>
      <vt:variant>
        <vt:i4>180</vt:i4>
      </vt:variant>
      <vt:variant>
        <vt:i4>0</vt:i4>
      </vt:variant>
      <vt:variant>
        <vt:i4>5</vt:i4>
      </vt:variant>
      <vt:variant>
        <vt:lpwstr/>
      </vt:variant>
      <vt:variant>
        <vt:lpwstr>Strawberry</vt:lpwstr>
      </vt:variant>
      <vt:variant>
        <vt:i4>327693</vt:i4>
      </vt:variant>
      <vt:variant>
        <vt:i4>177</vt:i4>
      </vt:variant>
      <vt:variant>
        <vt:i4>0</vt:i4>
      </vt:variant>
      <vt:variant>
        <vt:i4>5</vt:i4>
      </vt:variant>
      <vt:variant>
        <vt:lpwstr/>
      </vt:variant>
      <vt:variant>
        <vt:lpwstr>Rosoideae</vt:lpwstr>
      </vt:variant>
      <vt:variant>
        <vt:i4>6750306</vt:i4>
      </vt:variant>
      <vt:variant>
        <vt:i4>174</vt:i4>
      </vt:variant>
      <vt:variant>
        <vt:i4>0</vt:i4>
      </vt:variant>
      <vt:variant>
        <vt:i4>5</vt:i4>
      </vt:variant>
      <vt:variant>
        <vt:lpwstr/>
      </vt:variant>
      <vt:variant>
        <vt:lpwstr>Almond</vt:lpwstr>
      </vt:variant>
      <vt:variant>
        <vt:i4>65541</vt:i4>
      </vt:variant>
      <vt:variant>
        <vt:i4>171</vt:i4>
      </vt:variant>
      <vt:variant>
        <vt:i4>0</vt:i4>
      </vt:variant>
      <vt:variant>
        <vt:i4>5</vt:i4>
      </vt:variant>
      <vt:variant>
        <vt:lpwstr/>
      </vt:variant>
      <vt:variant>
        <vt:lpwstr>Plum</vt:lpwstr>
      </vt:variant>
      <vt:variant>
        <vt:i4>589863</vt:i4>
      </vt:variant>
      <vt:variant>
        <vt:i4>168</vt:i4>
      </vt:variant>
      <vt:variant>
        <vt:i4>0</vt:i4>
      </vt:variant>
      <vt:variant>
        <vt:i4>5</vt:i4>
      </vt:variant>
      <vt:variant>
        <vt:lpwstr/>
      </vt:variant>
      <vt:variant>
        <vt:lpwstr>Cherry_rootstocks</vt:lpwstr>
      </vt:variant>
      <vt:variant>
        <vt:i4>262186</vt:i4>
      </vt:variant>
      <vt:variant>
        <vt:i4>165</vt:i4>
      </vt:variant>
      <vt:variant>
        <vt:i4>0</vt:i4>
      </vt:variant>
      <vt:variant>
        <vt:i4>5</vt:i4>
      </vt:variant>
      <vt:variant>
        <vt:lpwstr/>
      </vt:variant>
      <vt:variant>
        <vt:lpwstr>Tart_cherries</vt:lpwstr>
      </vt:variant>
      <vt:variant>
        <vt:i4>5046387</vt:i4>
      </vt:variant>
      <vt:variant>
        <vt:i4>162</vt:i4>
      </vt:variant>
      <vt:variant>
        <vt:i4>0</vt:i4>
      </vt:variant>
      <vt:variant>
        <vt:i4>5</vt:i4>
      </vt:variant>
      <vt:variant>
        <vt:lpwstr/>
      </vt:variant>
      <vt:variant>
        <vt:lpwstr>Sweet_cherries</vt:lpwstr>
      </vt:variant>
      <vt:variant>
        <vt:i4>6488180</vt:i4>
      </vt:variant>
      <vt:variant>
        <vt:i4>159</vt:i4>
      </vt:variant>
      <vt:variant>
        <vt:i4>0</vt:i4>
      </vt:variant>
      <vt:variant>
        <vt:i4>5</vt:i4>
      </vt:variant>
      <vt:variant>
        <vt:lpwstr/>
      </vt:variant>
      <vt:variant>
        <vt:lpwstr>Cherry</vt:lpwstr>
      </vt:variant>
      <vt:variant>
        <vt:i4>7733360</vt:i4>
      </vt:variant>
      <vt:variant>
        <vt:i4>156</vt:i4>
      </vt:variant>
      <vt:variant>
        <vt:i4>0</vt:i4>
      </vt:variant>
      <vt:variant>
        <vt:i4>5</vt:i4>
      </vt:variant>
      <vt:variant>
        <vt:lpwstr/>
      </vt:variant>
      <vt:variant>
        <vt:lpwstr>Apricot</vt:lpwstr>
      </vt:variant>
      <vt:variant>
        <vt:i4>2490387</vt:i4>
      </vt:variant>
      <vt:variant>
        <vt:i4>153</vt:i4>
      </vt:variant>
      <vt:variant>
        <vt:i4>0</vt:i4>
      </vt:variant>
      <vt:variant>
        <vt:i4>5</vt:i4>
      </vt:variant>
      <vt:variant>
        <vt:lpwstr/>
      </vt:variant>
      <vt:variant>
        <vt:lpwstr>Peach_rootstocks</vt:lpwstr>
      </vt:variant>
      <vt:variant>
        <vt:i4>6619257</vt:i4>
      </vt:variant>
      <vt:variant>
        <vt:i4>150</vt:i4>
      </vt:variant>
      <vt:variant>
        <vt:i4>0</vt:i4>
      </vt:variant>
      <vt:variant>
        <vt:i4>5</vt:i4>
      </vt:variant>
      <vt:variant>
        <vt:lpwstr/>
      </vt:variant>
      <vt:variant>
        <vt:lpwstr>Peach_and_Nectarine</vt:lpwstr>
      </vt:variant>
      <vt:variant>
        <vt:i4>65564</vt:i4>
      </vt:variant>
      <vt:variant>
        <vt:i4>147</vt:i4>
      </vt:variant>
      <vt:variant>
        <vt:i4>0</vt:i4>
      </vt:variant>
      <vt:variant>
        <vt:i4>5</vt:i4>
      </vt:variant>
      <vt:variant>
        <vt:lpwstr/>
      </vt:variant>
      <vt:variant>
        <vt:lpwstr>Amygdaloideae</vt:lpwstr>
      </vt:variant>
      <vt:variant>
        <vt:i4>786475</vt:i4>
      </vt:variant>
      <vt:variant>
        <vt:i4>144</vt:i4>
      </vt:variant>
      <vt:variant>
        <vt:i4>0</vt:i4>
      </vt:variant>
      <vt:variant>
        <vt:i4>5</vt:i4>
      </vt:variant>
      <vt:variant>
        <vt:lpwstr/>
      </vt:variant>
      <vt:variant>
        <vt:lpwstr>Ornamental_pears</vt:lpwstr>
      </vt:variant>
      <vt:variant>
        <vt:i4>8192066</vt:i4>
      </vt:variant>
      <vt:variant>
        <vt:i4>141</vt:i4>
      </vt:variant>
      <vt:variant>
        <vt:i4>0</vt:i4>
      </vt:variant>
      <vt:variant>
        <vt:i4>5</vt:i4>
      </vt:variant>
      <vt:variant>
        <vt:lpwstr/>
      </vt:variant>
      <vt:variant>
        <vt:lpwstr>Pear_rootstocks</vt:lpwstr>
      </vt:variant>
      <vt:variant>
        <vt:i4>1507345</vt:i4>
      </vt:variant>
      <vt:variant>
        <vt:i4>138</vt:i4>
      </vt:variant>
      <vt:variant>
        <vt:i4>0</vt:i4>
      </vt:variant>
      <vt:variant>
        <vt:i4>5</vt:i4>
      </vt:variant>
      <vt:variant>
        <vt:lpwstr/>
      </vt:variant>
      <vt:variant>
        <vt:lpwstr>Pear</vt:lpwstr>
      </vt:variant>
      <vt:variant>
        <vt:i4>3932190</vt:i4>
      </vt:variant>
      <vt:variant>
        <vt:i4>135</vt:i4>
      </vt:variant>
      <vt:variant>
        <vt:i4>0</vt:i4>
      </vt:variant>
      <vt:variant>
        <vt:i4>5</vt:i4>
      </vt:variant>
      <vt:variant>
        <vt:lpwstr/>
      </vt:variant>
      <vt:variant>
        <vt:lpwstr>Apple_rootstocks</vt:lpwstr>
      </vt:variant>
      <vt:variant>
        <vt:i4>1835025</vt:i4>
      </vt:variant>
      <vt:variant>
        <vt:i4>132</vt:i4>
      </vt:variant>
      <vt:variant>
        <vt:i4>0</vt:i4>
      </vt:variant>
      <vt:variant>
        <vt:i4>5</vt:i4>
      </vt:variant>
      <vt:variant>
        <vt:lpwstr/>
      </vt:variant>
      <vt:variant>
        <vt:lpwstr>Apple</vt:lpwstr>
      </vt:variant>
      <vt:variant>
        <vt:i4>720909</vt:i4>
      </vt:variant>
      <vt:variant>
        <vt:i4>129</vt:i4>
      </vt:variant>
      <vt:variant>
        <vt:i4>0</vt:i4>
      </vt:variant>
      <vt:variant>
        <vt:i4>5</vt:i4>
      </vt:variant>
      <vt:variant>
        <vt:lpwstr/>
      </vt:variant>
      <vt:variant>
        <vt:lpwstr>Maloideae</vt:lpwstr>
      </vt:variant>
      <vt:variant>
        <vt:i4>6553674</vt:i4>
      </vt:variant>
      <vt:variant>
        <vt:i4>126</vt:i4>
      </vt:variant>
      <vt:variant>
        <vt:i4>0</vt:i4>
      </vt:variant>
      <vt:variant>
        <vt:i4>5</vt:i4>
      </vt:variant>
      <vt:variant>
        <vt:lpwstr/>
      </vt:variant>
      <vt:variant>
        <vt:lpwstr>Appendix_3._Crop_reports</vt:lpwstr>
      </vt:variant>
      <vt:variant>
        <vt:i4>3932214</vt:i4>
      </vt:variant>
      <vt:variant>
        <vt:i4>123</vt:i4>
      </vt:variant>
      <vt:variant>
        <vt:i4>0</vt:i4>
      </vt:variant>
      <vt:variant>
        <vt:i4>5</vt:i4>
      </vt:variant>
      <vt:variant>
        <vt:lpwstr/>
      </vt:variant>
      <vt:variant>
        <vt:lpwstr>Appendix_2._Rosaceae_germplasm_in_the_U.S._National_Plant_Germplasm_System</vt:lpwstr>
      </vt:variant>
      <vt:variant>
        <vt:i4>2621451</vt:i4>
      </vt:variant>
      <vt:variant>
        <vt:i4>120</vt:i4>
      </vt:variant>
      <vt:variant>
        <vt:i4>0</vt:i4>
      </vt:variant>
      <vt:variant>
        <vt:i4>5</vt:i4>
      </vt:variant>
      <vt:variant>
        <vt:lpwstr/>
      </vt:variant>
      <vt:variant>
        <vt:lpwstr>References_for_Appendix_1</vt:lpwstr>
      </vt:variant>
      <vt:variant>
        <vt:i4>1966091</vt:i4>
      </vt:variant>
      <vt:variant>
        <vt:i4>117</vt:i4>
      </vt:variant>
      <vt:variant>
        <vt:i4>0</vt:i4>
      </vt:variant>
      <vt:variant>
        <vt:i4>5</vt:i4>
      </vt:variant>
      <vt:variant>
        <vt:lpwstr/>
      </vt:variant>
      <vt:variant>
        <vt:lpwstr>Appendix_1._Evolutionary_relationships_within_the_Rosaceae</vt:lpwstr>
      </vt:variant>
      <vt:variant>
        <vt:i4>1769499</vt:i4>
      </vt:variant>
      <vt:variant>
        <vt:i4>114</vt:i4>
      </vt:variant>
      <vt:variant>
        <vt:i4>0</vt:i4>
      </vt:variant>
      <vt:variant>
        <vt:i4>5</vt:i4>
      </vt:variant>
      <vt:variant>
        <vt:lpwstr/>
      </vt:variant>
      <vt:variant>
        <vt:lpwstr>Contributors</vt:lpwstr>
      </vt:variant>
      <vt:variant>
        <vt:i4>720959</vt:i4>
      </vt:variant>
      <vt:variant>
        <vt:i4>111</vt:i4>
      </vt:variant>
      <vt:variant>
        <vt:i4>0</vt:i4>
      </vt:variant>
      <vt:variant>
        <vt:i4>5</vt:i4>
      </vt:variant>
      <vt:variant>
        <vt:lpwstr/>
      </vt:variant>
      <vt:variant>
        <vt:lpwstr>Long_term_objective_3</vt:lpwstr>
      </vt:variant>
      <vt:variant>
        <vt:i4>7864391</vt:i4>
      </vt:variant>
      <vt:variant>
        <vt:i4>108</vt:i4>
      </vt:variant>
      <vt:variant>
        <vt:i4>0</vt:i4>
      </vt:variant>
      <vt:variant>
        <vt:i4>5</vt:i4>
      </vt:variant>
      <vt:variant>
        <vt:lpwstr/>
      </vt:variant>
      <vt:variant>
        <vt:lpwstr>Short_term_objectives_3</vt:lpwstr>
      </vt:variant>
      <vt:variant>
        <vt:i4>5308451</vt:i4>
      </vt:variant>
      <vt:variant>
        <vt:i4>105</vt:i4>
      </vt:variant>
      <vt:variant>
        <vt:i4>0</vt:i4>
      </vt:variant>
      <vt:variant>
        <vt:i4>5</vt:i4>
      </vt:variant>
      <vt:variant>
        <vt:lpwstr/>
      </vt:variant>
      <vt:variant>
        <vt:lpwstr>Revitalize_U.S._Rosaceae_breeding_programs_2</vt:lpwstr>
      </vt:variant>
      <vt:variant>
        <vt:i4>7733354</vt:i4>
      </vt:variant>
      <vt:variant>
        <vt:i4>102</vt:i4>
      </vt:variant>
      <vt:variant>
        <vt:i4>0</vt:i4>
      </vt:variant>
      <vt:variant>
        <vt:i4>5</vt:i4>
      </vt:variant>
      <vt:variant>
        <vt:lpwstr/>
      </vt:variant>
      <vt:variant>
        <vt:lpwstr>Objectives</vt:lpwstr>
      </vt:variant>
      <vt:variant>
        <vt:i4>3604566</vt:i4>
      </vt:variant>
      <vt:variant>
        <vt:i4>99</vt:i4>
      </vt:variant>
      <vt:variant>
        <vt:i4>0</vt:i4>
      </vt:variant>
      <vt:variant>
        <vt:i4>5</vt:i4>
      </vt:variant>
      <vt:variant>
        <vt:lpwstr/>
      </vt:variant>
      <vt:variant>
        <vt:lpwstr>Enhance_Rosaceae_genomics_database_resources_2</vt:lpwstr>
      </vt:variant>
      <vt:variant>
        <vt:i4>720959</vt:i4>
      </vt:variant>
      <vt:variant>
        <vt:i4>96</vt:i4>
      </vt:variant>
      <vt:variant>
        <vt:i4>0</vt:i4>
      </vt:variant>
      <vt:variant>
        <vt:i4>5</vt:i4>
      </vt:variant>
      <vt:variant>
        <vt:lpwstr/>
      </vt:variant>
      <vt:variant>
        <vt:lpwstr>Long_term_objective_2</vt:lpwstr>
      </vt:variant>
      <vt:variant>
        <vt:i4>7864391</vt:i4>
      </vt:variant>
      <vt:variant>
        <vt:i4>93</vt:i4>
      </vt:variant>
      <vt:variant>
        <vt:i4>0</vt:i4>
      </vt:variant>
      <vt:variant>
        <vt:i4>5</vt:i4>
      </vt:variant>
      <vt:variant>
        <vt:lpwstr/>
      </vt:variant>
      <vt:variant>
        <vt:lpwstr>Short_term_objectives_2</vt:lpwstr>
      </vt:variant>
      <vt:variant>
        <vt:i4>5505092</vt:i4>
      </vt:variant>
      <vt:variant>
        <vt:i4>90</vt:i4>
      </vt:variant>
      <vt:variant>
        <vt:i4>0</vt:i4>
      </vt:variant>
      <vt:variant>
        <vt:i4>5</vt:i4>
      </vt:variant>
      <vt:variant>
        <vt:lpwstr/>
      </vt:variant>
      <vt:variant>
        <vt:lpwstr>Gene_function_determination</vt:lpwstr>
      </vt:variant>
      <vt:variant>
        <vt:i4>5505114</vt:i4>
      </vt:variant>
      <vt:variant>
        <vt:i4>87</vt:i4>
      </vt:variant>
      <vt:variant>
        <vt:i4>0</vt:i4>
      </vt:variant>
      <vt:variant>
        <vt:i4>5</vt:i4>
      </vt:variant>
      <vt:variant>
        <vt:lpwstr/>
      </vt:variant>
      <vt:variant>
        <vt:lpwstr>Long_term_objective</vt:lpwstr>
      </vt:variant>
      <vt:variant>
        <vt:i4>2555956</vt:i4>
      </vt:variant>
      <vt:variant>
        <vt:i4>84</vt:i4>
      </vt:variant>
      <vt:variant>
        <vt:i4>0</vt:i4>
      </vt:variant>
      <vt:variant>
        <vt:i4>5</vt:i4>
      </vt:variant>
      <vt:variant>
        <vt:lpwstr/>
      </vt:variant>
      <vt:variant>
        <vt:lpwstr>Short_term_objectives</vt:lpwstr>
      </vt:variant>
      <vt:variant>
        <vt:i4>7077962</vt:i4>
      </vt:variant>
      <vt:variant>
        <vt:i4>81</vt:i4>
      </vt:variant>
      <vt:variant>
        <vt:i4>0</vt:i4>
      </vt:variant>
      <vt:variant>
        <vt:i4>5</vt:i4>
      </vt:variant>
      <vt:variant>
        <vt:lpwstr/>
      </vt:variant>
      <vt:variant>
        <vt:lpwstr>Structural_Genomics</vt:lpwstr>
      </vt:variant>
      <vt:variant>
        <vt:i4>7667790</vt:i4>
      </vt:variant>
      <vt:variant>
        <vt:i4>78</vt:i4>
      </vt:variant>
      <vt:variant>
        <vt:i4>0</vt:i4>
      </vt:variant>
      <vt:variant>
        <vt:i4>5</vt:i4>
      </vt:variant>
      <vt:variant>
        <vt:lpwstr/>
      </vt:variant>
      <vt:variant>
        <vt:lpwstr>Evolutionary_relationships</vt:lpwstr>
      </vt:variant>
      <vt:variant>
        <vt:i4>7471138</vt:i4>
      </vt:variant>
      <vt:variant>
        <vt:i4>75</vt:i4>
      </vt:variant>
      <vt:variant>
        <vt:i4>0</vt:i4>
      </vt:variant>
      <vt:variant>
        <vt:i4>5</vt:i4>
      </vt:variant>
      <vt:variant>
        <vt:lpwstr/>
      </vt:variant>
      <vt:variant>
        <vt:lpwstr>Define_and_exploit_the_Rosaceae_genome_2</vt:lpwstr>
      </vt:variant>
      <vt:variant>
        <vt:i4>131179</vt:i4>
      </vt:variant>
      <vt:variant>
        <vt:i4>72</vt:i4>
      </vt:variant>
      <vt:variant>
        <vt:i4>0</vt:i4>
      </vt:variant>
      <vt:variant>
        <vt:i4>5</vt:i4>
      </vt:variant>
      <vt:variant>
        <vt:lpwstr/>
      </vt:variant>
      <vt:variant>
        <vt:lpwstr>Priorities_to_Address_Key_Issues_2</vt:lpwstr>
      </vt:variant>
      <vt:variant>
        <vt:i4>4849670</vt:i4>
      </vt:variant>
      <vt:variant>
        <vt:i4>69</vt:i4>
      </vt:variant>
      <vt:variant>
        <vt:i4>0</vt:i4>
      </vt:variant>
      <vt:variant>
        <vt:i4>5</vt:i4>
      </vt:variant>
      <vt:variant>
        <vt:lpwstr/>
      </vt:variant>
      <vt:variant>
        <vt:lpwstr>Develop_stress_tolerant_plants_2</vt:lpwstr>
      </vt:variant>
      <vt:variant>
        <vt:i4>6488116</vt:i4>
      </vt:variant>
      <vt:variant>
        <vt:i4>66</vt:i4>
      </vt:variant>
      <vt:variant>
        <vt:i4>0</vt:i4>
      </vt:variant>
      <vt:variant>
        <vt:i4>5</vt:i4>
      </vt:variant>
      <vt:variant>
        <vt:lpwstr/>
      </vt:variant>
      <vt:variant>
        <vt:lpwstr>Decrease_labor_and_energy_costs_of_crop_production_2</vt:lpwstr>
      </vt:variant>
      <vt:variant>
        <vt:i4>1900544</vt:i4>
      </vt:variant>
      <vt:variant>
        <vt:i4>63</vt:i4>
      </vt:variant>
      <vt:variant>
        <vt:i4>0</vt:i4>
      </vt:variant>
      <vt:variant>
        <vt:i4>5</vt:i4>
      </vt:variant>
      <vt:variant>
        <vt:lpwstr/>
      </vt:variant>
      <vt:variant>
        <vt:lpwstr>Reduce_dependence_on_chemical_control</vt:lpwstr>
      </vt:variant>
      <vt:variant>
        <vt:i4>6881388</vt:i4>
      </vt:variant>
      <vt:variant>
        <vt:i4>60</vt:i4>
      </vt:variant>
      <vt:variant>
        <vt:i4>0</vt:i4>
      </vt:variant>
      <vt:variant>
        <vt:i4>5</vt:i4>
      </vt:variant>
      <vt:variant>
        <vt:lpwstr/>
      </vt:variant>
      <vt:variant>
        <vt:lpwstr>Improve_fresh_and_processed_fruit_quality.2C_shelf_life.2C_and_safety_2</vt:lpwstr>
      </vt:variant>
      <vt:variant>
        <vt:i4>5111935</vt:i4>
      </vt:variant>
      <vt:variant>
        <vt:i4>57</vt:i4>
      </vt:variant>
      <vt:variant>
        <vt:i4>0</vt:i4>
      </vt:variant>
      <vt:variant>
        <vt:i4>5</vt:i4>
      </vt:variant>
      <vt:variant>
        <vt:lpwstr/>
      </vt:variant>
      <vt:variant>
        <vt:lpwstr>Key_Issues_for_the_U.S._Rosaceae_Industry_2</vt:lpwstr>
      </vt:variant>
      <vt:variant>
        <vt:i4>1835036</vt:i4>
      </vt:variant>
      <vt:variant>
        <vt:i4>54</vt:i4>
      </vt:variant>
      <vt:variant>
        <vt:i4>0</vt:i4>
      </vt:variant>
      <vt:variant>
        <vt:i4>5</vt:i4>
      </vt:variant>
      <vt:variant>
        <vt:lpwstr/>
      </vt:variant>
      <vt:variant>
        <vt:lpwstr>Introduction</vt:lpwstr>
      </vt:variant>
      <vt:variant>
        <vt:i4>2621510</vt:i4>
      </vt:variant>
      <vt:variant>
        <vt:i4>51</vt:i4>
      </vt:variant>
      <vt:variant>
        <vt:i4>0</vt:i4>
      </vt:variant>
      <vt:variant>
        <vt:i4>5</vt:i4>
      </vt:variant>
      <vt:variant>
        <vt:lpwstr/>
      </vt:variant>
      <vt:variant>
        <vt:lpwstr>Overview_2</vt:lpwstr>
      </vt:variant>
      <vt:variant>
        <vt:i4>5111872</vt:i4>
      </vt:variant>
      <vt:variant>
        <vt:i4>48</vt:i4>
      </vt:variant>
      <vt:variant>
        <vt:i4>0</vt:i4>
      </vt:variant>
      <vt:variant>
        <vt:i4>5</vt:i4>
      </vt:variant>
      <vt:variant>
        <vt:lpwstr/>
      </vt:variant>
      <vt:variant>
        <vt:lpwstr>Strategic_Planning_Document</vt:lpwstr>
      </vt:variant>
      <vt:variant>
        <vt:i4>6488188</vt:i4>
      </vt:variant>
      <vt:variant>
        <vt:i4>45</vt:i4>
      </vt:variant>
      <vt:variant>
        <vt:i4>0</vt:i4>
      </vt:variant>
      <vt:variant>
        <vt:i4>5</vt:i4>
      </vt:variant>
      <vt:variant>
        <vt:lpwstr/>
      </vt:variant>
      <vt:variant>
        <vt:lpwstr>Revitalize_U.S._Rosaceae_breeding_programs</vt:lpwstr>
      </vt:variant>
      <vt:variant>
        <vt:i4>327689</vt:i4>
      </vt:variant>
      <vt:variant>
        <vt:i4>42</vt:i4>
      </vt:variant>
      <vt:variant>
        <vt:i4>0</vt:i4>
      </vt:variant>
      <vt:variant>
        <vt:i4>5</vt:i4>
      </vt:variant>
      <vt:variant>
        <vt:lpwstr/>
      </vt:variant>
      <vt:variant>
        <vt:lpwstr>Enhance_Rosaceae_genomics_database_resources</vt:lpwstr>
      </vt:variant>
      <vt:variant>
        <vt:i4>4194429</vt:i4>
      </vt:variant>
      <vt:variant>
        <vt:i4>39</vt:i4>
      </vt:variant>
      <vt:variant>
        <vt:i4>0</vt:i4>
      </vt:variant>
      <vt:variant>
        <vt:i4>5</vt:i4>
      </vt:variant>
      <vt:variant>
        <vt:lpwstr/>
      </vt:variant>
      <vt:variant>
        <vt:lpwstr>Define_and_exploit_the_Rosaceae_genome</vt:lpwstr>
      </vt:variant>
      <vt:variant>
        <vt:i4>3145780</vt:i4>
      </vt:variant>
      <vt:variant>
        <vt:i4>36</vt:i4>
      </vt:variant>
      <vt:variant>
        <vt:i4>0</vt:i4>
      </vt:variant>
      <vt:variant>
        <vt:i4>5</vt:i4>
      </vt:variant>
      <vt:variant>
        <vt:lpwstr/>
      </vt:variant>
      <vt:variant>
        <vt:lpwstr>Priorities_to_Address_Key_Issues</vt:lpwstr>
      </vt:variant>
      <vt:variant>
        <vt:i4>7864409</vt:i4>
      </vt:variant>
      <vt:variant>
        <vt:i4>33</vt:i4>
      </vt:variant>
      <vt:variant>
        <vt:i4>0</vt:i4>
      </vt:variant>
      <vt:variant>
        <vt:i4>5</vt:i4>
      </vt:variant>
      <vt:variant>
        <vt:lpwstr/>
      </vt:variant>
      <vt:variant>
        <vt:lpwstr>Develop_stress_tolerant_plants</vt:lpwstr>
      </vt:variant>
      <vt:variant>
        <vt:i4>5308523</vt:i4>
      </vt:variant>
      <vt:variant>
        <vt:i4>30</vt:i4>
      </vt:variant>
      <vt:variant>
        <vt:i4>0</vt:i4>
      </vt:variant>
      <vt:variant>
        <vt:i4>5</vt:i4>
      </vt:variant>
      <vt:variant>
        <vt:lpwstr/>
      </vt:variant>
      <vt:variant>
        <vt:lpwstr>Decrease_labor_and_energy_costs_of_crop_production</vt:lpwstr>
      </vt:variant>
      <vt:variant>
        <vt:i4>1966131</vt:i4>
      </vt:variant>
      <vt:variant>
        <vt:i4>27</vt:i4>
      </vt:variant>
      <vt:variant>
        <vt:i4>0</vt:i4>
      </vt:variant>
      <vt:variant>
        <vt:i4>5</vt:i4>
      </vt:variant>
      <vt:variant>
        <vt:lpwstr/>
      </vt:variant>
      <vt:variant>
        <vt:lpwstr>Reduce_chemical_pesticide_use</vt:lpwstr>
      </vt:variant>
      <vt:variant>
        <vt:i4>3538965</vt:i4>
      </vt:variant>
      <vt:variant>
        <vt:i4>24</vt:i4>
      </vt:variant>
      <vt:variant>
        <vt:i4>0</vt:i4>
      </vt:variant>
      <vt:variant>
        <vt:i4>5</vt:i4>
      </vt:variant>
      <vt:variant>
        <vt:lpwstr/>
      </vt:variant>
      <vt:variant>
        <vt:lpwstr>Improve_fresh_and_processed_fruit_quality.2C_shelf_life.2C_and_safety</vt:lpwstr>
      </vt:variant>
      <vt:variant>
        <vt:i4>1114118</vt:i4>
      </vt:variant>
      <vt:variant>
        <vt:i4>21</vt:i4>
      </vt:variant>
      <vt:variant>
        <vt:i4>0</vt:i4>
      </vt:variant>
      <vt:variant>
        <vt:i4>5</vt:i4>
      </vt:variant>
      <vt:variant>
        <vt:lpwstr/>
      </vt:variant>
      <vt:variant>
        <vt:lpwstr>Key_Issues_for_the_U.S._Rosaceae_Industry</vt:lpwstr>
      </vt:variant>
      <vt:variant>
        <vt:i4>1703961</vt:i4>
      </vt:variant>
      <vt:variant>
        <vt:i4>18</vt:i4>
      </vt:variant>
      <vt:variant>
        <vt:i4>0</vt:i4>
      </vt:variant>
      <vt:variant>
        <vt:i4>5</vt:i4>
      </vt:variant>
      <vt:variant>
        <vt:lpwstr/>
      </vt:variant>
      <vt:variant>
        <vt:lpwstr>Overview</vt:lpwstr>
      </vt:variant>
      <vt:variant>
        <vt:i4>2883590</vt:i4>
      </vt:variant>
      <vt:variant>
        <vt:i4>15</vt:i4>
      </vt:variant>
      <vt:variant>
        <vt:i4>0</vt:i4>
      </vt:variant>
      <vt:variant>
        <vt:i4>5</vt:i4>
      </vt:variant>
      <vt:variant>
        <vt:lpwstr/>
      </vt:variant>
      <vt:variant>
        <vt:lpwstr>Executive_Summary</vt:lpwstr>
      </vt:variant>
      <vt:variant>
        <vt:i4>4980762</vt:i4>
      </vt:variant>
      <vt:variant>
        <vt:i4>12</vt:i4>
      </vt:variant>
      <vt:variant>
        <vt:i4>0</vt:i4>
      </vt:variant>
      <vt:variant>
        <vt:i4>5</vt:i4>
      </vt:variant>
      <vt:variant>
        <vt:lpwstr>http://rosaceaewhitepaper.wikia.com/wiki/US_Rosaceae_Whitepaper</vt:lpwstr>
      </vt:variant>
      <vt:variant>
        <vt:lpwstr/>
      </vt:variant>
      <vt:variant>
        <vt:i4>4653068</vt:i4>
      </vt:variant>
      <vt:variant>
        <vt:i4>9</vt:i4>
      </vt:variant>
      <vt:variant>
        <vt:i4>0</vt:i4>
      </vt:variant>
      <vt:variant>
        <vt:i4>5</vt:i4>
      </vt:variant>
      <vt:variant>
        <vt:lpwstr>http://www.iapt-taxon.org/downloads/synopsis.pdf</vt:lpwstr>
      </vt:variant>
      <vt:variant>
        <vt:lpwstr/>
      </vt:variant>
      <vt:variant>
        <vt:i4>4194429</vt:i4>
      </vt:variant>
      <vt:variant>
        <vt:i4>6</vt:i4>
      </vt:variant>
      <vt:variant>
        <vt:i4>0</vt:i4>
      </vt:variant>
      <vt:variant>
        <vt:i4>5</vt:i4>
      </vt:variant>
      <vt:variant>
        <vt:lpwstr/>
      </vt:variant>
      <vt:variant>
        <vt:lpwstr>Define_and_exploit_the_Rosaceae_genome</vt:lpwstr>
      </vt:variant>
      <vt:variant>
        <vt:i4>5636202</vt:i4>
      </vt:variant>
      <vt:variant>
        <vt:i4>3</vt:i4>
      </vt:variant>
      <vt:variant>
        <vt:i4>0</vt:i4>
      </vt:variant>
      <vt:variant>
        <vt:i4>5</vt:i4>
      </vt:variant>
      <vt:variant>
        <vt:lpwstr>mailto:chris.dardick@ars.usda.gov</vt:lpwstr>
      </vt:variant>
      <vt:variant>
        <vt:lpwstr/>
      </vt:variant>
      <vt:variant>
        <vt:i4>2752522</vt:i4>
      </vt:variant>
      <vt:variant>
        <vt:i4>0</vt:i4>
      </vt:variant>
      <vt:variant>
        <vt:i4>0</vt:i4>
      </vt:variant>
      <vt:variant>
        <vt:i4>5</vt:i4>
      </vt:variant>
      <vt:variant>
        <vt:lpwstr>mailto:jay.norelli@ars.usda.gov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RosEXEC Conference call</dc:title>
  <dc:creator>Nahla</dc:creator>
  <cp:lastModifiedBy>mainlab</cp:lastModifiedBy>
  <cp:revision>2</cp:revision>
  <cp:lastPrinted>2011-01-10T18:07:00Z</cp:lastPrinted>
  <dcterms:created xsi:type="dcterms:W3CDTF">2015-08-04T21:45:00Z</dcterms:created>
  <dcterms:modified xsi:type="dcterms:W3CDTF">2015-08-04T21:45:00Z</dcterms:modified>
</cp:coreProperties>
</file>